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2F1E4" w14:textId="77777777" w:rsidR="00912C68" w:rsidRDefault="00912C68" w:rsidP="00775649">
      <w:pPr>
        <w:pStyle w:val="Title"/>
      </w:pPr>
      <w:bookmarkStart w:id="0" w:name="_Hlk36740629"/>
    </w:p>
    <w:p w14:paraId="6528C177" w14:textId="615A3BBF" w:rsidR="00775649" w:rsidRDefault="00775649" w:rsidP="00775649">
      <w:pPr>
        <w:pStyle w:val="Title"/>
      </w:pPr>
      <w:r w:rsidRPr="00775649">
        <w:t>COVID-19 Business Support Guide</w:t>
      </w:r>
      <w:r>
        <w:t xml:space="preserve"> </w:t>
      </w:r>
    </w:p>
    <w:p w14:paraId="7562AA36" w14:textId="6792E924" w:rsidR="00775649" w:rsidRDefault="00775649" w:rsidP="00C208EE">
      <w:pPr>
        <w:rPr>
          <w:rFonts w:cstheme="minorHAnsi"/>
          <w:b/>
          <w:bCs/>
          <w:highlight w:val="yellow"/>
        </w:rPr>
      </w:pPr>
    </w:p>
    <w:p w14:paraId="35FB4D20" w14:textId="0B7E2181" w:rsidR="00C208EE" w:rsidRPr="00032B94" w:rsidRDefault="00912C68" w:rsidP="00C208EE">
      <w:pPr>
        <w:rPr>
          <w:rFonts w:cstheme="minorHAnsi"/>
          <w:b/>
          <w:bCs/>
        </w:rPr>
      </w:pPr>
      <w:r>
        <w:rPr>
          <w:rFonts w:cstheme="minorHAnsi"/>
          <w:b/>
          <w:bCs/>
        </w:rPr>
        <w:t>Newcastle Under Lyme BID</w:t>
      </w:r>
      <w:r w:rsidR="00C208EE" w:rsidRPr="00032B94">
        <w:rPr>
          <w:rFonts w:cstheme="minorHAnsi"/>
          <w:b/>
          <w:bCs/>
        </w:rPr>
        <w:t xml:space="preserve"> </w:t>
      </w:r>
      <w:r>
        <w:rPr>
          <w:rFonts w:cstheme="minorHAnsi"/>
          <w:b/>
          <w:bCs/>
        </w:rPr>
        <w:t>is</w:t>
      </w:r>
      <w:r w:rsidR="00C208EE" w:rsidRPr="00032B94">
        <w:rPr>
          <w:rFonts w:cstheme="minorHAnsi"/>
          <w:b/>
          <w:bCs/>
        </w:rPr>
        <w:t xml:space="preserve"> committed to helping the BID businesses.</w:t>
      </w:r>
    </w:p>
    <w:p w14:paraId="04CA8405" w14:textId="57C5A5D6" w:rsidR="00C208EE" w:rsidRDefault="00AA0E0E" w:rsidP="00C208EE">
      <w:pPr>
        <w:rPr>
          <w:rFonts w:cstheme="minorHAnsi"/>
        </w:rPr>
      </w:pPr>
      <w:r>
        <w:rPr>
          <w:rFonts w:cstheme="minorHAnsi"/>
        </w:rPr>
        <w:t>COVID-19 has become a fast</w:t>
      </w:r>
      <w:r w:rsidR="00D16F39">
        <w:rPr>
          <w:rFonts w:cstheme="minorHAnsi"/>
        </w:rPr>
        <w:t>-</w:t>
      </w:r>
      <w:r>
        <w:rPr>
          <w:rFonts w:cstheme="minorHAnsi"/>
        </w:rPr>
        <w:t>moving issue to our business community, t</w:t>
      </w:r>
      <w:r w:rsidR="00C208EE">
        <w:rPr>
          <w:rFonts w:cstheme="minorHAnsi"/>
        </w:rPr>
        <w:t xml:space="preserve">hrough our mechanisms of providing </w:t>
      </w:r>
    </w:p>
    <w:p w14:paraId="68375A8D" w14:textId="38FD0C7F" w:rsidR="00C208EE" w:rsidRPr="00F7703D" w:rsidRDefault="00F7703D" w:rsidP="00215245">
      <w:pPr>
        <w:pStyle w:val="ListParagraph"/>
        <w:numPr>
          <w:ilvl w:val="0"/>
          <w:numId w:val="5"/>
        </w:numPr>
        <w:rPr>
          <w:rFonts w:cstheme="minorHAnsi"/>
        </w:rPr>
      </w:pPr>
      <w:r w:rsidRPr="00F7703D">
        <w:rPr>
          <w:rFonts w:cstheme="minorHAnsi"/>
          <w:b/>
          <w:bCs/>
        </w:rPr>
        <w:t xml:space="preserve">Communication </w:t>
      </w:r>
      <w:r w:rsidR="00C208EE" w:rsidRPr="00F7703D">
        <w:rPr>
          <w:rFonts w:cstheme="minorHAnsi"/>
        </w:rPr>
        <w:t xml:space="preserve">to our businesses </w:t>
      </w:r>
    </w:p>
    <w:p w14:paraId="2E99CFE8" w14:textId="345021A9" w:rsidR="00C208EE" w:rsidRPr="00F7703D" w:rsidRDefault="00F7703D" w:rsidP="00215245">
      <w:pPr>
        <w:pStyle w:val="ListParagraph"/>
        <w:numPr>
          <w:ilvl w:val="0"/>
          <w:numId w:val="5"/>
        </w:numPr>
        <w:rPr>
          <w:rFonts w:cstheme="minorHAnsi"/>
          <w:b/>
          <w:bCs/>
        </w:rPr>
      </w:pPr>
      <w:r w:rsidRPr="00F7703D">
        <w:rPr>
          <w:rFonts w:cstheme="minorHAnsi"/>
          <w:b/>
          <w:bCs/>
        </w:rPr>
        <w:t xml:space="preserve">Support </w:t>
      </w:r>
      <w:r w:rsidR="00C208EE" w:rsidRPr="00F7703D">
        <w:rPr>
          <w:rFonts w:cstheme="minorHAnsi"/>
        </w:rPr>
        <w:t>for our businesses</w:t>
      </w:r>
    </w:p>
    <w:p w14:paraId="5DC9B459" w14:textId="2642ACB1" w:rsidR="00C208EE" w:rsidRPr="00F7703D" w:rsidRDefault="00F7703D" w:rsidP="00215245">
      <w:pPr>
        <w:pStyle w:val="ListParagraph"/>
        <w:numPr>
          <w:ilvl w:val="0"/>
          <w:numId w:val="5"/>
        </w:numPr>
        <w:rPr>
          <w:rFonts w:cstheme="minorHAnsi"/>
        </w:rPr>
      </w:pPr>
      <w:r w:rsidRPr="00F7703D">
        <w:rPr>
          <w:rFonts w:cstheme="minorHAnsi"/>
          <w:b/>
          <w:bCs/>
        </w:rPr>
        <w:t>Promotion</w:t>
      </w:r>
      <w:r w:rsidRPr="00F7703D">
        <w:rPr>
          <w:rFonts w:cstheme="minorHAnsi"/>
        </w:rPr>
        <w:t xml:space="preserve"> </w:t>
      </w:r>
      <w:r w:rsidR="00C208EE" w:rsidRPr="00F7703D">
        <w:rPr>
          <w:rFonts w:cstheme="minorHAnsi"/>
        </w:rPr>
        <w:t xml:space="preserve">to the public </w:t>
      </w:r>
    </w:p>
    <w:p w14:paraId="2031F590" w14:textId="2F23DEF0" w:rsidR="003F5599" w:rsidRDefault="003F5599">
      <w:pPr>
        <w:rPr>
          <w:b/>
          <w:bCs/>
        </w:rPr>
      </w:pPr>
      <w:r w:rsidRPr="003F5599">
        <w:rPr>
          <w:b/>
          <w:bCs/>
        </w:rPr>
        <w:t xml:space="preserve">This document sets out further information on how your business can access </w:t>
      </w:r>
      <w:r w:rsidR="00FF6573">
        <w:rPr>
          <w:b/>
          <w:bCs/>
        </w:rPr>
        <w:t xml:space="preserve">support </w:t>
      </w:r>
      <w:r w:rsidRPr="003F5599">
        <w:rPr>
          <w:b/>
          <w:bCs/>
        </w:rPr>
        <w:t xml:space="preserve">if you are experiencing financial difficulties because of COVID-19. </w:t>
      </w:r>
    </w:p>
    <w:p w14:paraId="79BA38E3" w14:textId="2F8D518D" w:rsidR="00174DE7" w:rsidRDefault="00174DE7">
      <w:r w:rsidRPr="00174DE7">
        <w:t xml:space="preserve">Please view the table of contents below, we will focus on delivering you the information to manage the impact of COVID-19. Latest update </w:t>
      </w:r>
      <w:r w:rsidR="00E72091">
        <w:rPr>
          <w:b/>
          <w:bCs/>
        </w:rPr>
        <w:t>25</w:t>
      </w:r>
      <w:r w:rsidRPr="00174DE7">
        <w:rPr>
          <w:b/>
          <w:bCs/>
        </w:rPr>
        <w:t>/</w:t>
      </w:r>
      <w:r w:rsidR="00C34CFE">
        <w:rPr>
          <w:b/>
          <w:bCs/>
        </w:rPr>
        <w:t>0</w:t>
      </w:r>
      <w:r w:rsidR="001E4884">
        <w:rPr>
          <w:b/>
          <w:bCs/>
        </w:rPr>
        <w:t>6</w:t>
      </w:r>
      <w:r w:rsidRPr="00174DE7">
        <w:rPr>
          <w:b/>
          <w:bCs/>
        </w:rPr>
        <w:t>/20</w:t>
      </w:r>
      <w:r w:rsidRPr="00174DE7">
        <w:t xml:space="preserve"> and should be read as correct at the time of publication</w:t>
      </w:r>
      <w:r>
        <w:t>.</w:t>
      </w:r>
      <w:r w:rsidRPr="00174DE7">
        <w:t xml:space="preserve"> </w:t>
      </w:r>
    </w:p>
    <w:p w14:paraId="39A71E28" w14:textId="15F4A992" w:rsidR="008C5B0D" w:rsidRPr="008C5B0D" w:rsidRDefault="008C5B0D">
      <w:pPr>
        <w:rPr>
          <w:b/>
          <w:bCs/>
        </w:rPr>
      </w:pPr>
      <w:r w:rsidRPr="008C5B0D">
        <w:rPr>
          <w:b/>
          <w:bCs/>
        </w:rPr>
        <w:t>TABLE OF CONTENTS</w:t>
      </w:r>
    </w:p>
    <w:p w14:paraId="38FB9155" w14:textId="0D404EAD" w:rsidR="00AA4780" w:rsidRDefault="008C5B0D">
      <w:pPr>
        <w:pStyle w:val="TOC1"/>
        <w:tabs>
          <w:tab w:val="right" w:leader="dot" w:pos="9016"/>
        </w:tabs>
        <w:rPr>
          <w:rFonts w:eastAsiaTheme="minorEastAsia"/>
          <w:noProof/>
          <w:lang w:eastAsia="en-GB"/>
        </w:rPr>
      </w:pPr>
      <w:r>
        <w:fldChar w:fldCharType="begin"/>
      </w:r>
      <w:r>
        <w:instrText xml:space="preserve"> TOC \o "1-2" \h \z \u </w:instrText>
      </w:r>
      <w:r>
        <w:fldChar w:fldCharType="separate"/>
      </w:r>
      <w:hyperlink w:anchor="_Toc43980077" w:history="1">
        <w:r w:rsidR="00AA4780" w:rsidRPr="00CF36AE">
          <w:rPr>
            <w:rStyle w:val="Hyperlink"/>
            <w:noProof/>
          </w:rPr>
          <w:t>Latest announcements</w:t>
        </w:r>
        <w:r w:rsidR="00AA4780">
          <w:rPr>
            <w:noProof/>
            <w:webHidden/>
          </w:rPr>
          <w:tab/>
        </w:r>
        <w:r w:rsidR="00AA4780">
          <w:rPr>
            <w:noProof/>
            <w:webHidden/>
          </w:rPr>
          <w:fldChar w:fldCharType="begin"/>
        </w:r>
        <w:r w:rsidR="00AA4780">
          <w:rPr>
            <w:noProof/>
            <w:webHidden/>
          </w:rPr>
          <w:instrText xml:space="preserve"> PAGEREF _Toc43980077 \h </w:instrText>
        </w:r>
        <w:r w:rsidR="00AA4780">
          <w:rPr>
            <w:noProof/>
            <w:webHidden/>
          </w:rPr>
        </w:r>
        <w:r w:rsidR="00AA4780">
          <w:rPr>
            <w:noProof/>
            <w:webHidden/>
          </w:rPr>
          <w:fldChar w:fldCharType="separate"/>
        </w:r>
        <w:r w:rsidR="00AA4780">
          <w:rPr>
            <w:noProof/>
            <w:webHidden/>
          </w:rPr>
          <w:t>2</w:t>
        </w:r>
        <w:r w:rsidR="00AA4780">
          <w:rPr>
            <w:noProof/>
            <w:webHidden/>
          </w:rPr>
          <w:fldChar w:fldCharType="end"/>
        </w:r>
      </w:hyperlink>
    </w:p>
    <w:p w14:paraId="26033841" w14:textId="3F1724F9" w:rsidR="00AA4780" w:rsidRDefault="00E42A7C">
      <w:pPr>
        <w:pStyle w:val="TOC2"/>
        <w:rPr>
          <w:rFonts w:eastAsiaTheme="minorEastAsia" w:cstheme="minorBidi"/>
          <w:bCs w:val="0"/>
          <w:shd w:val="clear" w:color="auto" w:fill="auto"/>
          <w:lang w:eastAsia="en-GB"/>
        </w:rPr>
      </w:pPr>
      <w:hyperlink w:anchor="_Toc43980078" w:history="1">
        <w:r w:rsidR="00AA4780" w:rsidRPr="00CF36AE">
          <w:rPr>
            <w:rStyle w:val="Hyperlink"/>
          </w:rPr>
          <w:t>PM announces easing of lockdown restrictions: 23 June 2020</w:t>
        </w:r>
        <w:r w:rsidR="00AA4780">
          <w:rPr>
            <w:webHidden/>
          </w:rPr>
          <w:tab/>
        </w:r>
        <w:r w:rsidR="00AA4780">
          <w:rPr>
            <w:webHidden/>
          </w:rPr>
          <w:fldChar w:fldCharType="begin"/>
        </w:r>
        <w:r w:rsidR="00AA4780">
          <w:rPr>
            <w:webHidden/>
          </w:rPr>
          <w:instrText xml:space="preserve"> PAGEREF _Toc43980078 \h </w:instrText>
        </w:r>
        <w:r w:rsidR="00AA4780">
          <w:rPr>
            <w:webHidden/>
          </w:rPr>
        </w:r>
        <w:r w:rsidR="00AA4780">
          <w:rPr>
            <w:webHidden/>
          </w:rPr>
          <w:fldChar w:fldCharType="separate"/>
        </w:r>
        <w:r w:rsidR="00AA4780">
          <w:rPr>
            <w:webHidden/>
          </w:rPr>
          <w:t>2</w:t>
        </w:r>
        <w:r w:rsidR="00AA4780">
          <w:rPr>
            <w:webHidden/>
          </w:rPr>
          <w:fldChar w:fldCharType="end"/>
        </w:r>
      </w:hyperlink>
    </w:p>
    <w:p w14:paraId="6491EF4D" w14:textId="681C08FD" w:rsidR="00AA4780" w:rsidRDefault="00E42A7C">
      <w:pPr>
        <w:pStyle w:val="TOC2"/>
        <w:rPr>
          <w:rFonts w:eastAsiaTheme="minorEastAsia" w:cstheme="minorBidi"/>
          <w:bCs w:val="0"/>
          <w:shd w:val="clear" w:color="auto" w:fill="auto"/>
          <w:lang w:eastAsia="en-GB"/>
        </w:rPr>
      </w:pPr>
      <w:hyperlink w:anchor="_Toc43980079" w:history="1">
        <w:r w:rsidR="00AA4780" w:rsidRPr="00CF36AE">
          <w:rPr>
            <w:rStyle w:val="Hyperlink"/>
          </w:rPr>
          <w:t>Meeting people from outside your household from 4 July</w:t>
        </w:r>
        <w:r w:rsidR="00AA4780">
          <w:rPr>
            <w:webHidden/>
          </w:rPr>
          <w:tab/>
        </w:r>
        <w:r w:rsidR="00AA4780">
          <w:rPr>
            <w:webHidden/>
          </w:rPr>
          <w:fldChar w:fldCharType="begin"/>
        </w:r>
        <w:r w:rsidR="00AA4780">
          <w:rPr>
            <w:webHidden/>
          </w:rPr>
          <w:instrText xml:space="preserve"> PAGEREF _Toc43980079 \h </w:instrText>
        </w:r>
        <w:r w:rsidR="00AA4780">
          <w:rPr>
            <w:webHidden/>
          </w:rPr>
        </w:r>
        <w:r w:rsidR="00AA4780">
          <w:rPr>
            <w:webHidden/>
          </w:rPr>
          <w:fldChar w:fldCharType="separate"/>
        </w:r>
        <w:r w:rsidR="00AA4780">
          <w:rPr>
            <w:webHidden/>
          </w:rPr>
          <w:t>2</w:t>
        </w:r>
        <w:r w:rsidR="00AA4780">
          <w:rPr>
            <w:webHidden/>
          </w:rPr>
          <w:fldChar w:fldCharType="end"/>
        </w:r>
      </w:hyperlink>
    </w:p>
    <w:p w14:paraId="4D964712" w14:textId="6F9E9D97" w:rsidR="00AA4780" w:rsidRDefault="00E42A7C">
      <w:pPr>
        <w:pStyle w:val="TOC2"/>
        <w:rPr>
          <w:rFonts w:eastAsiaTheme="minorEastAsia" w:cstheme="minorBidi"/>
          <w:bCs w:val="0"/>
          <w:shd w:val="clear" w:color="auto" w:fill="auto"/>
          <w:lang w:eastAsia="en-GB"/>
        </w:rPr>
      </w:pPr>
      <w:hyperlink w:anchor="_Toc43980080" w:history="1">
        <w:r w:rsidR="00AA4780" w:rsidRPr="00CF36AE">
          <w:rPr>
            <w:rStyle w:val="Hyperlink"/>
          </w:rPr>
          <w:t>Coronavirus outbreak FAQs: what you can and can't do after 4 July</w:t>
        </w:r>
        <w:r w:rsidR="00AA4780">
          <w:rPr>
            <w:webHidden/>
          </w:rPr>
          <w:tab/>
        </w:r>
        <w:r w:rsidR="00AA4780">
          <w:rPr>
            <w:webHidden/>
          </w:rPr>
          <w:fldChar w:fldCharType="begin"/>
        </w:r>
        <w:r w:rsidR="00AA4780">
          <w:rPr>
            <w:webHidden/>
          </w:rPr>
          <w:instrText xml:space="preserve"> PAGEREF _Toc43980080 \h </w:instrText>
        </w:r>
        <w:r w:rsidR="00AA4780">
          <w:rPr>
            <w:webHidden/>
          </w:rPr>
        </w:r>
        <w:r w:rsidR="00AA4780">
          <w:rPr>
            <w:webHidden/>
          </w:rPr>
          <w:fldChar w:fldCharType="separate"/>
        </w:r>
        <w:r w:rsidR="00AA4780">
          <w:rPr>
            <w:webHidden/>
          </w:rPr>
          <w:t>2</w:t>
        </w:r>
        <w:r w:rsidR="00AA4780">
          <w:rPr>
            <w:webHidden/>
          </w:rPr>
          <w:fldChar w:fldCharType="end"/>
        </w:r>
      </w:hyperlink>
    </w:p>
    <w:p w14:paraId="19315F2C" w14:textId="1DAFBD5C" w:rsidR="00AA4780" w:rsidRDefault="00E42A7C">
      <w:pPr>
        <w:pStyle w:val="TOC2"/>
        <w:rPr>
          <w:rFonts w:eastAsiaTheme="minorEastAsia" w:cstheme="minorBidi"/>
          <w:bCs w:val="0"/>
          <w:shd w:val="clear" w:color="auto" w:fill="auto"/>
          <w:lang w:eastAsia="en-GB"/>
        </w:rPr>
      </w:pPr>
      <w:hyperlink w:anchor="_Toc43980081" w:history="1">
        <w:r w:rsidR="00AA4780" w:rsidRPr="00CF36AE">
          <w:rPr>
            <w:rStyle w:val="Hyperlink"/>
          </w:rPr>
          <w:t>Restrictions on certain businesses and venues in England from 4 July 2020</w:t>
        </w:r>
        <w:r w:rsidR="00AA4780">
          <w:rPr>
            <w:webHidden/>
          </w:rPr>
          <w:tab/>
        </w:r>
        <w:r w:rsidR="00AA4780">
          <w:rPr>
            <w:webHidden/>
          </w:rPr>
          <w:fldChar w:fldCharType="begin"/>
        </w:r>
        <w:r w:rsidR="00AA4780">
          <w:rPr>
            <w:webHidden/>
          </w:rPr>
          <w:instrText xml:space="preserve"> PAGEREF _Toc43980081 \h </w:instrText>
        </w:r>
        <w:r w:rsidR="00AA4780">
          <w:rPr>
            <w:webHidden/>
          </w:rPr>
        </w:r>
        <w:r w:rsidR="00AA4780">
          <w:rPr>
            <w:webHidden/>
          </w:rPr>
          <w:fldChar w:fldCharType="separate"/>
        </w:r>
        <w:r w:rsidR="00AA4780">
          <w:rPr>
            <w:webHidden/>
          </w:rPr>
          <w:t>3</w:t>
        </w:r>
        <w:r w:rsidR="00AA4780">
          <w:rPr>
            <w:webHidden/>
          </w:rPr>
          <w:fldChar w:fldCharType="end"/>
        </w:r>
      </w:hyperlink>
    </w:p>
    <w:p w14:paraId="161CE877" w14:textId="73D18DAE" w:rsidR="00AA4780" w:rsidRDefault="00E42A7C">
      <w:pPr>
        <w:pStyle w:val="TOC2"/>
        <w:rPr>
          <w:rFonts w:eastAsiaTheme="minorEastAsia" w:cstheme="minorBidi"/>
          <w:bCs w:val="0"/>
          <w:shd w:val="clear" w:color="auto" w:fill="auto"/>
          <w:lang w:eastAsia="en-GB"/>
        </w:rPr>
      </w:pPr>
      <w:hyperlink w:anchor="_Toc43980082" w:history="1">
        <w:r w:rsidR="00AA4780" w:rsidRPr="00CF36AE">
          <w:rPr>
            <w:rStyle w:val="Hyperlink"/>
          </w:rPr>
          <w:t>Working safely during COVID-19</w:t>
        </w:r>
        <w:r w:rsidR="00AA4780">
          <w:rPr>
            <w:webHidden/>
          </w:rPr>
          <w:tab/>
        </w:r>
        <w:r w:rsidR="00AA4780">
          <w:rPr>
            <w:webHidden/>
          </w:rPr>
          <w:fldChar w:fldCharType="begin"/>
        </w:r>
        <w:r w:rsidR="00AA4780">
          <w:rPr>
            <w:webHidden/>
          </w:rPr>
          <w:instrText xml:space="preserve"> PAGEREF _Toc43980082 \h </w:instrText>
        </w:r>
        <w:r w:rsidR="00AA4780">
          <w:rPr>
            <w:webHidden/>
          </w:rPr>
        </w:r>
        <w:r w:rsidR="00AA4780">
          <w:rPr>
            <w:webHidden/>
          </w:rPr>
          <w:fldChar w:fldCharType="separate"/>
        </w:r>
        <w:r w:rsidR="00AA4780">
          <w:rPr>
            <w:webHidden/>
          </w:rPr>
          <w:t>3</w:t>
        </w:r>
        <w:r w:rsidR="00AA4780">
          <w:rPr>
            <w:webHidden/>
          </w:rPr>
          <w:fldChar w:fldCharType="end"/>
        </w:r>
      </w:hyperlink>
    </w:p>
    <w:p w14:paraId="6E0EC9A9" w14:textId="1A48ECB5" w:rsidR="00AA4780" w:rsidRDefault="00E42A7C">
      <w:pPr>
        <w:pStyle w:val="TOC2"/>
        <w:rPr>
          <w:rFonts w:eastAsiaTheme="minorEastAsia" w:cstheme="minorBidi"/>
          <w:bCs w:val="0"/>
          <w:shd w:val="clear" w:color="auto" w:fill="auto"/>
          <w:lang w:eastAsia="en-GB"/>
        </w:rPr>
      </w:pPr>
      <w:hyperlink w:anchor="_Toc43980083" w:history="1">
        <w:r w:rsidR="00AA4780" w:rsidRPr="00CF36AE">
          <w:rPr>
            <w:rStyle w:val="Hyperlink"/>
          </w:rPr>
          <w:t>Guidance issued for businesses ahead of 4 July</w:t>
        </w:r>
        <w:r w:rsidR="00AA4780">
          <w:rPr>
            <w:webHidden/>
          </w:rPr>
          <w:tab/>
        </w:r>
        <w:r w:rsidR="00AA4780">
          <w:rPr>
            <w:webHidden/>
          </w:rPr>
          <w:fldChar w:fldCharType="begin"/>
        </w:r>
        <w:r w:rsidR="00AA4780">
          <w:rPr>
            <w:webHidden/>
          </w:rPr>
          <w:instrText xml:space="preserve"> PAGEREF _Toc43980083 \h </w:instrText>
        </w:r>
        <w:r w:rsidR="00AA4780">
          <w:rPr>
            <w:webHidden/>
          </w:rPr>
        </w:r>
        <w:r w:rsidR="00AA4780">
          <w:rPr>
            <w:webHidden/>
          </w:rPr>
          <w:fldChar w:fldCharType="separate"/>
        </w:r>
        <w:r w:rsidR="00AA4780">
          <w:rPr>
            <w:webHidden/>
          </w:rPr>
          <w:t>3</w:t>
        </w:r>
        <w:r w:rsidR="00AA4780">
          <w:rPr>
            <w:webHidden/>
          </w:rPr>
          <w:fldChar w:fldCharType="end"/>
        </w:r>
      </w:hyperlink>
    </w:p>
    <w:p w14:paraId="485B4D95" w14:textId="73FA06F3" w:rsidR="00AA4780" w:rsidRDefault="00E42A7C">
      <w:pPr>
        <w:pStyle w:val="TOC1"/>
        <w:tabs>
          <w:tab w:val="right" w:leader="dot" w:pos="9016"/>
        </w:tabs>
        <w:rPr>
          <w:rFonts w:eastAsiaTheme="minorEastAsia"/>
          <w:noProof/>
          <w:lang w:eastAsia="en-GB"/>
        </w:rPr>
      </w:pPr>
      <w:hyperlink w:anchor="_Toc43980084" w:history="1">
        <w:r w:rsidR="00AA4780" w:rsidRPr="00CF36AE">
          <w:rPr>
            <w:rStyle w:val="Hyperlink"/>
            <w:noProof/>
          </w:rPr>
          <w:t>Latest Industry Guidance</w:t>
        </w:r>
        <w:r w:rsidR="00AA4780">
          <w:rPr>
            <w:noProof/>
            <w:webHidden/>
          </w:rPr>
          <w:tab/>
        </w:r>
        <w:r w:rsidR="00AA4780">
          <w:rPr>
            <w:noProof/>
            <w:webHidden/>
          </w:rPr>
          <w:fldChar w:fldCharType="begin"/>
        </w:r>
        <w:r w:rsidR="00AA4780">
          <w:rPr>
            <w:noProof/>
            <w:webHidden/>
          </w:rPr>
          <w:instrText xml:space="preserve"> PAGEREF _Toc43980084 \h </w:instrText>
        </w:r>
        <w:r w:rsidR="00AA4780">
          <w:rPr>
            <w:noProof/>
            <w:webHidden/>
          </w:rPr>
        </w:r>
        <w:r w:rsidR="00AA4780">
          <w:rPr>
            <w:noProof/>
            <w:webHidden/>
          </w:rPr>
          <w:fldChar w:fldCharType="separate"/>
        </w:r>
        <w:r w:rsidR="00AA4780">
          <w:rPr>
            <w:noProof/>
            <w:webHidden/>
          </w:rPr>
          <w:t>3</w:t>
        </w:r>
        <w:r w:rsidR="00AA4780">
          <w:rPr>
            <w:noProof/>
            <w:webHidden/>
          </w:rPr>
          <w:fldChar w:fldCharType="end"/>
        </w:r>
      </w:hyperlink>
    </w:p>
    <w:p w14:paraId="71BC2A43" w14:textId="709FC308" w:rsidR="00AA4780" w:rsidRDefault="00E42A7C">
      <w:pPr>
        <w:pStyle w:val="TOC2"/>
        <w:rPr>
          <w:rFonts w:eastAsiaTheme="minorEastAsia" w:cstheme="minorBidi"/>
          <w:bCs w:val="0"/>
          <w:shd w:val="clear" w:color="auto" w:fill="auto"/>
          <w:lang w:eastAsia="en-GB"/>
        </w:rPr>
      </w:pPr>
      <w:hyperlink w:anchor="_Toc43980085" w:history="1">
        <w:r w:rsidR="00AA4780" w:rsidRPr="00CF36AE">
          <w:rPr>
            <w:rStyle w:val="Hyperlink"/>
            <w:rFonts w:eastAsia="Times New Roman"/>
            <w:lang w:eastAsia="en-GB"/>
          </w:rPr>
          <w:t>Close Contact Services</w:t>
        </w:r>
        <w:r w:rsidR="00AA4780">
          <w:rPr>
            <w:webHidden/>
          </w:rPr>
          <w:tab/>
        </w:r>
        <w:r w:rsidR="00AA4780">
          <w:rPr>
            <w:webHidden/>
          </w:rPr>
          <w:fldChar w:fldCharType="begin"/>
        </w:r>
        <w:r w:rsidR="00AA4780">
          <w:rPr>
            <w:webHidden/>
          </w:rPr>
          <w:instrText xml:space="preserve"> PAGEREF _Toc43980085 \h </w:instrText>
        </w:r>
        <w:r w:rsidR="00AA4780">
          <w:rPr>
            <w:webHidden/>
          </w:rPr>
        </w:r>
        <w:r w:rsidR="00AA4780">
          <w:rPr>
            <w:webHidden/>
          </w:rPr>
          <w:fldChar w:fldCharType="separate"/>
        </w:r>
        <w:r w:rsidR="00AA4780">
          <w:rPr>
            <w:webHidden/>
          </w:rPr>
          <w:t>3</w:t>
        </w:r>
        <w:r w:rsidR="00AA4780">
          <w:rPr>
            <w:webHidden/>
          </w:rPr>
          <w:fldChar w:fldCharType="end"/>
        </w:r>
      </w:hyperlink>
    </w:p>
    <w:p w14:paraId="5AAE4413" w14:textId="68130744" w:rsidR="00AA4780" w:rsidRDefault="00E42A7C">
      <w:pPr>
        <w:pStyle w:val="TOC2"/>
        <w:rPr>
          <w:rFonts w:eastAsiaTheme="minorEastAsia" w:cstheme="minorBidi"/>
          <w:bCs w:val="0"/>
          <w:shd w:val="clear" w:color="auto" w:fill="auto"/>
          <w:lang w:eastAsia="en-GB"/>
        </w:rPr>
      </w:pPr>
      <w:hyperlink w:anchor="_Toc43980086" w:history="1">
        <w:r w:rsidR="00AA4780" w:rsidRPr="00CF36AE">
          <w:rPr>
            <w:rStyle w:val="Hyperlink"/>
            <w:rFonts w:eastAsia="Times New Roman"/>
            <w:lang w:eastAsia="en-GB"/>
          </w:rPr>
          <w:t>Shops, branches and stores</w:t>
        </w:r>
        <w:r w:rsidR="00AA4780">
          <w:rPr>
            <w:webHidden/>
          </w:rPr>
          <w:tab/>
        </w:r>
        <w:r w:rsidR="00AA4780">
          <w:rPr>
            <w:webHidden/>
          </w:rPr>
          <w:fldChar w:fldCharType="begin"/>
        </w:r>
        <w:r w:rsidR="00AA4780">
          <w:rPr>
            <w:webHidden/>
          </w:rPr>
          <w:instrText xml:space="preserve"> PAGEREF _Toc43980086 \h </w:instrText>
        </w:r>
        <w:r w:rsidR="00AA4780">
          <w:rPr>
            <w:webHidden/>
          </w:rPr>
        </w:r>
        <w:r w:rsidR="00AA4780">
          <w:rPr>
            <w:webHidden/>
          </w:rPr>
          <w:fldChar w:fldCharType="separate"/>
        </w:r>
        <w:r w:rsidR="00AA4780">
          <w:rPr>
            <w:webHidden/>
          </w:rPr>
          <w:t>3</w:t>
        </w:r>
        <w:r w:rsidR="00AA4780">
          <w:rPr>
            <w:webHidden/>
          </w:rPr>
          <w:fldChar w:fldCharType="end"/>
        </w:r>
      </w:hyperlink>
    </w:p>
    <w:p w14:paraId="6A7670EE" w14:textId="5B11DBEA" w:rsidR="00AA4780" w:rsidRDefault="00E42A7C">
      <w:pPr>
        <w:pStyle w:val="TOC2"/>
        <w:rPr>
          <w:rFonts w:eastAsiaTheme="minorEastAsia" w:cstheme="minorBidi"/>
          <w:bCs w:val="0"/>
          <w:shd w:val="clear" w:color="auto" w:fill="auto"/>
          <w:lang w:eastAsia="en-GB"/>
        </w:rPr>
      </w:pPr>
      <w:hyperlink w:anchor="_Toc43980087" w:history="1">
        <w:r w:rsidR="00AA4780" w:rsidRPr="00CF36AE">
          <w:rPr>
            <w:rStyle w:val="Hyperlink"/>
            <w:rFonts w:eastAsia="Times New Roman"/>
            <w:lang w:eastAsia="en-GB"/>
          </w:rPr>
          <w:t>Restaurants offering takeaway or delivery</w:t>
        </w:r>
        <w:r w:rsidR="00AA4780">
          <w:rPr>
            <w:webHidden/>
          </w:rPr>
          <w:tab/>
        </w:r>
        <w:r w:rsidR="00AA4780">
          <w:rPr>
            <w:webHidden/>
          </w:rPr>
          <w:fldChar w:fldCharType="begin"/>
        </w:r>
        <w:r w:rsidR="00AA4780">
          <w:rPr>
            <w:webHidden/>
          </w:rPr>
          <w:instrText xml:space="preserve"> PAGEREF _Toc43980087 \h </w:instrText>
        </w:r>
        <w:r w:rsidR="00AA4780">
          <w:rPr>
            <w:webHidden/>
          </w:rPr>
        </w:r>
        <w:r w:rsidR="00AA4780">
          <w:rPr>
            <w:webHidden/>
          </w:rPr>
          <w:fldChar w:fldCharType="separate"/>
        </w:r>
        <w:r w:rsidR="00AA4780">
          <w:rPr>
            <w:webHidden/>
          </w:rPr>
          <w:t>4</w:t>
        </w:r>
        <w:r w:rsidR="00AA4780">
          <w:rPr>
            <w:webHidden/>
          </w:rPr>
          <w:fldChar w:fldCharType="end"/>
        </w:r>
      </w:hyperlink>
    </w:p>
    <w:p w14:paraId="5CD7471B" w14:textId="30B700F5" w:rsidR="00AA4780" w:rsidRDefault="00E42A7C">
      <w:pPr>
        <w:pStyle w:val="TOC2"/>
        <w:rPr>
          <w:rFonts w:eastAsiaTheme="minorEastAsia" w:cstheme="minorBidi"/>
          <w:bCs w:val="0"/>
          <w:shd w:val="clear" w:color="auto" w:fill="auto"/>
          <w:lang w:eastAsia="en-GB"/>
        </w:rPr>
      </w:pPr>
      <w:hyperlink w:anchor="_Toc43980088" w:history="1">
        <w:r w:rsidR="00AA4780" w:rsidRPr="00CF36AE">
          <w:rPr>
            <w:rStyle w:val="Hyperlink"/>
          </w:rPr>
          <w:t>Offices and contact centres</w:t>
        </w:r>
        <w:r w:rsidR="00AA4780">
          <w:rPr>
            <w:webHidden/>
          </w:rPr>
          <w:tab/>
        </w:r>
        <w:r w:rsidR="00AA4780">
          <w:rPr>
            <w:webHidden/>
          </w:rPr>
          <w:fldChar w:fldCharType="begin"/>
        </w:r>
        <w:r w:rsidR="00AA4780">
          <w:rPr>
            <w:webHidden/>
          </w:rPr>
          <w:instrText xml:space="preserve"> PAGEREF _Toc43980088 \h </w:instrText>
        </w:r>
        <w:r w:rsidR="00AA4780">
          <w:rPr>
            <w:webHidden/>
          </w:rPr>
        </w:r>
        <w:r w:rsidR="00AA4780">
          <w:rPr>
            <w:webHidden/>
          </w:rPr>
          <w:fldChar w:fldCharType="separate"/>
        </w:r>
        <w:r w:rsidR="00AA4780">
          <w:rPr>
            <w:webHidden/>
          </w:rPr>
          <w:t>4</w:t>
        </w:r>
        <w:r w:rsidR="00AA4780">
          <w:rPr>
            <w:webHidden/>
          </w:rPr>
          <w:fldChar w:fldCharType="end"/>
        </w:r>
      </w:hyperlink>
    </w:p>
    <w:p w14:paraId="49CFBF2F" w14:textId="3035378D" w:rsidR="00AA4780" w:rsidRDefault="00E42A7C">
      <w:pPr>
        <w:pStyle w:val="TOC2"/>
        <w:rPr>
          <w:rFonts w:eastAsiaTheme="minorEastAsia" w:cstheme="minorBidi"/>
          <w:bCs w:val="0"/>
          <w:shd w:val="clear" w:color="auto" w:fill="auto"/>
          <w:lang w:eastAsia="en-GB"/>
        </w:rPr>
      </w:pPr>
      <w:hyperlink w:anchor="_Toc43980089" w:history="1">
        <w:r w:rsidR="00AA4780" w:rsidRPr="00CF36AE">
          <w:rPr>
            <w:rStyle w:val="Hyperlink"/>
          </w:rPr>
          <w:t>Factories, plants and warehouses</w:t>
        </w:r>
        <w:r w:rsidR="00AA4780">
          <w:rPr>
            <w:webHidden/>
          </w:rPr>
          <w:tab/>
        </w:r>
        <w:r w:rsidR="00AA4780">
          <w:rPr>
            <w:webHidden/>
          </w:rPr>
          <w:fldChar w:fldCharType="begin"/>
        </w:r>
        <w:r w:rsidR="00AA4780">
          <w:rPr>
            <w:webHidden/>
          </w:rPr>
          <w:instrText xml:space="preserve"> PAGEREF _Toc43980089 \h </w:instrText>
        </w:r>
        <w:r w:rsidR="00AA4780">
          <w:rPr>
            <w:webHidden/>
          </w:rPr>
        </w:r>
        <w:r w:rsidR="00AA4780">
          <w:rPr>
            <w:webHidden/>
          </w:rPr>
          <w:fldChar w:fldCharType="separate"/>
        </w:r>
        <w:r w:rsidR="00AA4780">
          <w:rPr>
            <w:webHidden/>
          </w:rPr>
          <w:t>4</w:t>
        </w:r>
        <w:r w:rsidR="00AA4780">
          <w:rPr>
            <w:webHidden/>
          </w:rPr>
          <w:fldChar w:fldCharType="end"/>
        </w:r>
      </w:hyperlink>
    </w:p>
    <w:p w14:paraId="41E648E3" w14:textId="2ACAFAFE" w:rsidR="00AA4780" w:rsidRDefault="00E42A7C">
      <w:pPr>
        <w:pStyle w:val="TOC2"/>
        <w:rPr>
          <w:rFonts w:eastAsiaTheme="minorEastAsia" w:cstheme="minorBidi"/>
          <w:bCs w:val="0"/>
          <w:shd w:val="clear" w:color="auto" w:fill="auto"/>
          <w:lang w:eastAsia="en-GB"/>
        </w:rPr>
      </w:pPr>
      <w:hyperlink w:anchor="_Toc43980090" w:history="1">
        <w:r w:rsidR="00AA4780" w:rsidRPr="00CF36AE">
          <w:rPr>
            <w:rStyle w:val="Hyperlink"/>
          </w:rPr>
          <w:t>Labs and research facilities</w:t>
        </w:r>
        <w:r w:rsidR="00AA4780">
          <w:rPr>
            <w:webHidden/>
          </w:rPr>
          <w:tab/>
        </w:r>
        <w:r w:rsidR="00AA4780">
          <w:rPr>
            <w:webHidden/>
          </w:rPr>
          <w:fldChar w:fldCharType="begin"/>
        </w:r>
        <w:r w:rsidR="00AA4780">
          <w:rPr>
            <w:webHidden/>
          </w:rPr>
          <w:instrText xml:space="preserve"> PAGEREF _Toc43980090 \h </w:instrText>
        </w:r>
        <w:r w:rsidR="00AA4780">
          <w:rPr>
            <w:webHidden/>
          </w:rPr>
        </w:r>
        <w:r w:rsidR="00AA4780">
          <w:rPr>
            <w:webHidden/>
          </w:rPr>
          <w:fldChar w:fldCharType="separate"/>
        </w:r>
        <w:r w:rsidR="00AA4780">
          <w:rPr>
            <w:webHidden/>
          </w:rPr>
          <w:t>4</w:t>
        </w:r>
        <w:r w:rsidR="00AA4780">
          <w:rPr>
            <w:webHidden/>
          </w:rPr>
          <w:fldChar w:fldCharType="end"/>
        </w:r>
      </w:hyperlink>
    </w:p>
    <w:p w14:paraId="3A870C00" w14:textId="004BAF1D" w:rsidR="00AA4780" w:rsidRDefault="00E42A7C">
      <w:pPr>
        <w:pStyle w:val="TOC2"/>
        <w:rPr>
          <w:rFonts w:eastAsiaTheme="minorEastAsia" w:cstheme="minorBidi"/>
          <w:bCs w:val="0"/>
          <w:shd w:val="clear" w:color="auto" w:fill="auto"/>
          <w:lang w:eastAsia="en-GB"/>
        </w:rPr>
      </w:pPr>
      <w:hyperlink w:anchor="_Toc43980091" w:history="1">
        <w:r w:rsidR="00AA4780" w:rsidRPr="00CF36AE">
          <w:rPr>
            <w:rStyle w:val="Hyperlink"/>
          </w:rPr>
          <w:t>Construction and other outdoor work</w:t>
        </w:r>
        <w:r w:rsidR="00AA4780">
          <w:rPr>
            <w:webHidden/>
          </w:rPr>
          <w:tab/>
        </w:r>
        <w:r w:rsidR="00AA4780">
          <w:rPr>
            <w:webHidden/>
          </w:rPr>
          <w:fldChar w:fldCharType="begin"/>
        </w:r>
        <w:r w:rsidR="00AA4780">
          <w:rPr>
            <w:webHidden/>
          </w:rPr>
          <w:instrText xml:space="preserve"> PAGEREF _Toc43980091 \h </w:instrText>
        </w:r>
        <w:r w:rsidR="00AA4780">
          <w:rPr>
            <w:webHidden/>
          </w:rPr>
        </w:r>
        <w:r w:rsidR="00AA4780">
          <w:rPr>
            <w:webHidden/>
          </w:rPr>
          <w:fldChar w:fldCharType="separate"/>
        </w:r>
        <w:r w:rsidR="00AA4780">
          <w:rPr>
            <w:webHidden/>
          </w:rPr>
          <w:t>4</w:t>
        </w:r>
        <w:r w:rsidR="00AA4780">
          <w:rPr>
            <w:webHidden/>
          </w:rPr>
          <w:fldChar w:fldCharType="end"/>
        </w:r>
      </w:hyperlink>
    </w:p>
    <w:p w14:paraId="69E4262D" w14:textId="261BB6F4" w:rsidR="00AA4780" w:rsidRDefault="00E42A7C">
      <w:pPr>
        <w:pStyle w:val="TOC2"/>
        <w:rPr>
          <w:rFonts w:eastAsiaTheme="minorEastAsia" w:cstheme="minorBidi"/>
          <w:bCs w:val="0"/>
          <w:shd w:val="clear" w:color="auto" w:fill="auto"/>
          <w:lang w:eastAsia="en-GB"/>
        </w:rPr>
      </w:pPr>
      <w:hyperlink w:anchor="_Toc43980092" w:history="1">
        <w:r w:rsidR="00AA4780" w:rsidRPr="00CF36AE">
          <w:rPr>
            <w:rStyle w:val="Hyperlink"/>
            <w:rFonts w:eastAsia="Times New Roman"/>
            <w:lang w:eastAsia="en-GB"/>
          </w:rPr>
          <w:t>Working from or in vehicles</w:t>
        </w:r>
        <w:r w:rsidR="00AA4780">
          <w:rPr>
            <w:webHidden/>
          </w:rPr>
          <w:tab/>
        </w:r>
        <w:r w:rsidR="00AA4780">
          <w:rPr>
            <w:webHidden/>
          </w:rPr>
          <w:fldChar w:fldCharType="begin"/>
        </w:r>
        <w:r w:rsidR="00AA4780">
          <w:rPr>
            <w:webHidden/>
          </w:rPr>
          <w:instrText xml:space="preserve"> PAGEREF _Toc43980092 \h </w:instrText>
        </w:r>
        <w:r w:rsidR="00AA4780">
          <w:rPr>
            <w:webHidden/>
          </w:rPr>
        </w:r>
        <w:r w:rsidR="00AA4780">
          <w:rPr>
            <w:webHidden/>
          </w:rPr>
          <w:fldChar w:fldCharType="separate"/>
        </w:r>
        <w:r w:rsidR="00AA4780">
          <w:rPr>
            <w:webHidden/>
          </w:rPr>
          <w:t>5</w:t>
        </w:r>
        <w:r w:rsidR="00AA4780">
          <w:rPr>
            <w:webHidden/>
          </w:rPr>
          <w:fldChar w:fldCharType="end"/>
        </w:r>
      </w:hyperlink>
    </w:p>
    <w:p w14:paraId="709985CE" w14:textId="7979502F" w:rsidR="00AA4780" w:rsidRDefault="00E42A7C">
      <w:pPr>
        <w:pStyle w:val="TOC2"/>
        <w:rPr>
          <w:rFonts w:eastAsiaTheme="minorEastAsia" w:cstheme="minorBidi"/>
          <w:bCs w:val="0"/>
          <w:shd w:val="clear" w:color="auto" w:fill="auto"/>
          <w:lang w:eastAsia="en-GB"/>
        </w:rPr>
      </w:pPr>
      <w:hyperlink w:anchor="_Toc43980093" w:history="1">
        <w:r w:rsidR="00AA4780" w:rsidRPr="00CF36AE">
          <w:rPr>
            <w:rStyle w:val="Hyperlink"/>
          </w:rPr>
          <w:t>Other people’s homes</w:t>
        </w:r>
        <w:r w:rsidR="00AA4780">
          <w:rPr>
            <w:webHidden/>
          </w:rPr>
          <w:tab/>
        </w:r>
        <w:r w:rsidR="00AA4780">
          <w:rPr>
            <w:webHidden/>
          </w:rPr>
          <w:fldChar w:fldCharType="begin"/>
        </w:r>
        <w:r w:rsidR="00AA4780">
          <w:rPr>
            <w:webHidden/>
          </w:rPr>
          <w:instrText xml:space="preserve"> PAGEREF _Toc43980093 \h </w:instrText>
        </w:r>
        <w:r w:rsidR="00AA4780">
          <w:rPr>
            <w:webHidden/>
          </w:rPr>
        </w:r>
        <w:r w:rsidR="00AA4780">
          <w:rPr>
            <w:webHidden/>
          </w:rPr>
          <w:fldChar w:fldCharType="separate"/>
        </w:r>
        <w:r w:rsidR="00AA4780">
          <w:rPr>
            <w:webHidden/>
          </w:rPr>
          <w:t>5</w:t>
        </w:r>
        <w:r w:rsidR="00AA4780">
          <w:rPr>
            <w:webHidden/>
          </w:rPr>
          <w:fldChar w:fldCharType="end"/>
        </w:r>
      </w:hyperlink>
    </w:p>
    <w:p w14:paraId="4CAF1A89" w14:textId="0BBE7FA1" w:rsidR="00AA4780" w:rsidRDefault="00E42A7C">
      <w:pPr>
        <w:pStyle w:val="TOC2"/>
        <w:rPr>
          <w:rFonts w:eastAsiaTheme="minorEastAsia" w:cstheme="minorBidi"/>
          <w:bCs w:val="0"/>
          <w:shd w:val="clear" w:color="auto" w:fill="auto"/>
          <w:lang w:eastAsia="en-GB"/>
        </w:rPr>
      </w:pPr>
      <w:hyperlink w:anchor="_Toc43980094" w:history="1">
        <w:r w:rsidR="00AA4780" w:rsidRPr="00CF36AE">
          <w:rPr>
            <w:rStyle w:val="Hyperlink"/>
          </w:rPr>
          <w:t>Managing risks and risk assessment at work</w:t>
        </w:r>
        <w:r w:rsidR="00AA4780">
          <w:rPr>
            <w:webHidden/>
          </w:rPr>
          <w:tab/>
        </w:r>
        <w:r w:rsidR="00AA4780">
          <w:rPr>
            <w:webHidden/>
          </w:rPr>
          <w:fldChar w:fldCharType="begin"/>
        </w:r>
        <w:r w:rsidR="00AA4780">
          <w:rPr>
            <w:webHidden/>
          </w:rPr>
          <w:instrText xml:space="preserve"> PAGEREF _Toc43980094 \h </w:instrText>
        </w:r>
        <w:r w:rsidR="00AA4780">
          <w:rPr>
            <w:webHidden/>
          </w:rPr>
        </w:r>
        <w:r w:rsidR="00AA4780">
          <w:rPr>
            <w:webHidden/>
          </w:rPr>
          <w:fldChar w:fldCharType="separate"/>
        </w:r>
        <w:r w:rsidR="00AA4780">
          <w:rPr>
            <w:webHidden/>
          </w:rPr>
          <w:t>5</w:t>
        </w:r>
        <w:r w:rsidR="00AA4780">
          <w:rPr>
            <w:webHidden/>
          </w:rPr>
          <w:fldChar w:fldCharType="end"/>
        </w:r>
      </w:hyperlink>
    </w:p>
    <w:p w14:paraId="7499C66B" w14:textId="0CBA8D96" w:rsidR="00AA4780" w:rsidRDefault="00E42A7C">
      <w:pPr>
        <w:pStyle w:val="TOC2"/>
        <w:rPr>
          <w:rFonts w:eastAsiaTheme="minorEastAsia" w:cstheme="minorBidi"/>
          <w:bCs w:val="0"/>
          <w:shd w:val="clear" w:color="auto" w:fill="auto"/>
          <w:lang w:eastAsia="en-GB"/>
        </w:rPr>
      </w:pPr>
      <w:hyperlink w:anchor="_Toc43980095" w:history="1">
        <w:r w:rsidR="00AA4780" w:rsidRPr="00CF36AE">
          <w:rPr>
            <w:rStyle w:val="Hyperlink"/>
          </w:rPr>
          <w:t>5 steps to working safely</w:t>
        </w:r>
        <w:r w:rsidR="00AA4780">
          <w:rPr>
            <w:webHidden/>
          </w:rPr>
          <w:tab/>
        </w:r>
        <w:r w:rsidR="00AA4780">
          <w:rPr>
            <w:webHidden/>
          </w:rPr>
          <w:fldChar w:fldCharType="begin"/>
        </w:r>
        <w:r w:rsidR="00AA4780">
          <w:rPr>
            <w:webHidden/>
          </w:rPr>
          <w:instrText xml:space="preserve"> PAGEREF _Toc43980095 \h </w:instrText>
        </w:r>
        <w:r w:rsidR="00AA4780">
          <w:rPr>
            <w:webHidden/>
          </w:rPr>
        </w:r>
        <w:r w:rsidR="00AA4780">
          <w:rPr>
            <w:webHidden/>
          </w:rPr>
          <w:fldChar w:fldCharType="separate"/>
        </w:r>
        <w:r w:rsidR="00AA4780">
          <w:rPr>
            <w:webHidden/>
          </w:rPr>
          <w:t>5</w:t>
        </w:r>
        <w:r w:rsidR="00AA4780">
          <w:rPr>
            <w:webHidden/>
          </w:rPr>
          <w:fldChar w:fldCharType="end"/>
        </w:r>
      </w:hyperlink>
    </w:p>
    <w:p w14:paraId="4A5DF01B" w14:textId="1C1C1F8D" w:rsidR="00AA4780" w:rsidRDefault="00E42A7C">
      <w:pPr>
        <w:pStyle w:val="TOC1"/>
        <w:tabs>
          <w:tab w:val="right" w:leader="dot" w:pos="9016"/>
        </w:tabs>
        <w:rPr>
          <w:rFonts w:eastAsiaTheme="minorEastAsia"/>
          <w:noProof/>
          <w:lang w:eastAsia="en-GB"/>
        </w:rPr>
      </w:pPr>
      <w:hyperlink w:anchor="_Toc43980096" w:history="1">
        <w:r w:rsidR="00AA4780" w:rsidRPr="00CF36AE">
          <w:rPr>
            <w:rStyle w:val="Hyperlink"/>
            <w:noProof/>
          </w:rPr>
          <w:t>Financial support for self-employed, small and large businesses</w:t>
        </w:r>
        <w:r w:rsidR="00AA4780">
          <w:rPr>
            <w:noProof/>
            <w:webHidden/>
          </w:rPr>
          <w:tab/>
        </w:r>
        <w:r w:rsidR="00AA4780">
          <w:rPr>
            <w:noProof/>
            <w:webHidden/>
          </w:rPr>
          <w:fldChar w:fldCharType="begin"/>
        </w:r>
        <w:r w:rsidR="00AA4780">
          <w:rPr>
            <w:noProof/>
            <w:webHidden/>
          </w:rPr>
          <w:instrText xml:space="preserve"> PAGEREF _Toc43980096 \h </w:instrText>
        </w:r>
        <w:r w:rsidR="00AA4780">
          <w:rPr>
            <w:noProof/>
            <w:webHidden/>
          </w:rPr>
        </w:r>
        <w:r w:rsidR="00AA4780">
          <w:rPr>
            <w:noProof/>
            <w:webHidden/>
          </w:rPr>
          <w:fldChar w:fldCharType="separate"/>
        </w:r>
        <w:r w:rsidR="00AA4780">
          <w:rPr>
            <w:noProof/>
            <w:webHidden/>
          </w:rPr>
          <w:t>5</w:t>
        </w:r>
        <w:r w:rsidR="00AA4780">
          <w:rPr>
            <w:noProof/>
            <w:webHidden/>
          </w:rPr>
          <w:fldChar w:fldCharType="end"/>
        </w:r>
      </w:hyperlink>
    </w:p>
    <w:p w14:paraId="10D111C1" w14:textId="74C69E55" w:rsidR="00AA4780" w:rsidRDefault="00E42A7C">
      <w:pPr>
        <w:pStyle w:val="TOC2"/>
        <w:rPr>
          <w:rFonts w:eastAsiaTheme="minorEastAsia" w:cstheme="minorBidi"/>
          <w:bCs w:val="0"/>
          <w:shd w:val="clear" w:color="auto" w:fill="auto"/>
          <w:lang w:eastAsia="en-GB"/>
        </w:rPr>
      </w:pPr>
      <w:hyperlink w:anchor="_Toc43980097" w:history="1">
        <w:r w:rsidR="00AA4780" w:rsidRPr="00CF36AE">
          <w:rPr>
            <w:rStyle w:val="Hyperlink"/>
          </w:rPr>
          <w:t>Find your COVID financial support for your business</w:t>
        </w:r>
        <w:r w:rsidR="00AA4780">
          <w:rPr>
            <w:webHidden/>
          </w:rPr>
          <w:tab/>
        </w:r>
        <w:r w:rsidR="00AA4780">
          <w:rPr>
            <w:webHidden/>
          </w:rPr>
          <w:fldChar w:fldCharType="begin"/>
        </w:r>
        <w:r w:rsidR="00AA4780">
          <w:rPr>
            <w:webHidden/>
          </w:rPr>
          <w:instrText xml:space="preserve"> PAGEREF _Toc43980097 \h </w:instrText>
        </w:r>
        <w:r w:rsidR="00AA4780">
          <w:rPr>
            <w:webHidden/>
          </w:rPr>
        </w:r>
        <w:r w:rsidR="00AA4780">
          <w:rPr>
            <w:webHidden/>
          </w:rPr>
          <w:fldChar w:fldCharType="separate"/>
        </w:r>
        <w:r w:rsidR="00AA4780">
          <w:rPr>
            <w:webHidden/>
          </w:rPr>
          <w:t>5</w:t>
        </w:r>
        <w:r w:rsidR="00AA4780">
          <w:rPr>
            <w:webHidden/>
          </w:rPr>
          <w:fldChar w:fldCharType="end"/>
        </w:r>
      </w:hyperlink>
    </w:p>
    <w:p w14:paraId="3FA2D9B4" w14:textId="75E25E7B" w:rsidR="00AA4780" w:rsidRDefault="00E42A7C">
      <w:pPr>
        <w:pStyle w:val="TOC2"/>
        <w:rPr>
          <w:rFonts w:eastAsiaTheme="minorEastAsia" w:cstheme="minorBidi"/>
          <w:bCs w:val="0"/>
          <w:shd w:val="clear" w:color="auto" w:fill="auto"/>
          <w:lang w:eastAsia="en-GB"/>
        </w:rPr>
      </w:pPr>
      <w:hyperlink w:anchor="_Toc43980098" w:history="1">
        <w:r w:rsidR="00AA4780" w:rsidRPr="00CF36AE">
          <w:rPr>
            <w:rStyle w:val="Hyperlink"/>
          </w:rPr>
          <w:t>Register for free webinars to learn more about the support available</w:t>
        </w:r>
        <w:r w:rsidR="00AA4780">
          <w:rPr>
            <w:webHidden/>
          </w:rPr>
          <w:tab/>
        </w:r>
        <w:r w:rsidR="00AA4780">
          <w:rPr>
            <w:webHidden/>
          </w:rPr>
          <w:fldChar w:fldCharType="begin"/>
        </w:r>
        <w:r w:rsidR="00AA4780">
          <w:rPr>
            <w:webHidden/>
          </w:rPr>
          <w:instrText xml:space="preserve"> PAGEREF _Toc43980098 \h </w:instrText>
        </w:r>
        <w:r w:rsidR="00AA4780">
          <w:rPr>
            <w:webHidden/>
          </w:rPr>
        </w:r>
        <w:r w:rsidR="00AA4780">
          <w:rPr>
            <w:webHidden/>
          </w:rPr>
          <w:fldChar w:fldCharType="separate"/>
        </w:r>
        <w:r w:rsidR="00AA4780">
          <w:rPr>
            <w:webHidden/>
          </w:rPr>
          <w:t>5</w:t>
        </w:r>
        <w:r w:rsidR="00AA4780">
          <w:rPr>
            <w:webHidden/>
          </w:rPr>
          <w:fldChar w:fldCharType="end"/>
        </w:r>
      </w:hyperlink>
    </w:p>
    <w:p w14:paraId="658697E5" w14:textId="70D0488C" w:rsidR="00AA4780" w:rsidRDefault="00E42A7C">
      <w:pPr>
        <w:pStyle w:val="TOC2"/>
        <w:rPr>
          <w:rFonts w:eastAsiaTheme="minorEastAsia" w:cstheme="minorBidi"/>
          <w:bCs w:val="0"/>
          <w:shd w:val="clear" w:color="auto" w:fill="auto"/>
          <w:lang w:eastAsia="en-GB"/>
        </w:rPr>
      </w:pPr>
      <w:hyperlink w:anchor="_Toc43980099" w:history="1">
        <w:r w:rsidR="00AA4780" w:rsidRPr="00CF36AE">
          <w:rPr>
            <w:rStyle w:val="Hyperlink"/>
          </w:rPr>
          <w:t>Self-Employed or Own A Business</w:t>
        </w:r>
        <w:r w:rsidR="00AA4780">
          <w:rPr>
            <w:webHidden/>
          </w:rPr>
          <w:tab/>
        </w:r>
        <w:r w:rsidR="00AA4780">
          <w:rPr>
            <w:webHidden/>
          </w:rPr>
          <w:fldChar w:fldCharType="begin"/>
        </w:r>
        <w:r w:rsidR="00AA4780">
          <w:rPr>
            <w:webHidden/>
          </w:rPr>
          <w:instrText xml:space="preserve"> PAGEREF _Toc43980099 \h </w:instrText>
        </w:r>
        <w:r w:rsidR="00AA4780">
          <w:rPr>
            <w:webHidden/>
          </w:rPr>
        </w:r>
        <w:r w:rsidR="00AA4780">
          <w:rPr>
            <w:webHidden/>
          </w:rPr>
          <w:fldChar w:fldCharType="separate"/>
        </w:r>
        <w:r w:rsidR="00AA4780">
          <w:rPr>
            <w:webHidden/>
          </w:rPr>
          <w:t>5</w:t>
        </w:r>
        <w:r w:rsidR="00AA4780">
          <w:rPr>
            <w:webHidden/>
          </w:rPr>
          <w:fldChar w:fldCharType="end"/>
        </w:r>
      </w:hyperlink>
    </w:p>
    <w:p w14:paraId="777E0D4C" w14:textId="10D5DFF2" w:rsidR="00AA4780" w:rsidRDefault="00E42A7C">
      <w:pPr>
        <w:pStyle w:val="TOC2"/>
        <w:rPr>
          <w:rFonts w:eastAsiaTheme="minorEastAsia" w:cstheme="minorBidi"/>
          <w:bCs w:val="0"/>
          <w:shd w:val="clear" w:color="auto" w:fill="auto"/>
          <w:lang w:eastAsia="en-GB"/>
        </w:rPr>
      </w:pPr>
      <w:hyperlink w:anchor="_Toc43980100" w:history="1">
        <w:r w:rsidR="00AA4780" w:rsidRPr="00CF36AE">
          <w:rPr>
            <w:rStyle w:val="Hyperlink"/>
          </w:rPr>
          <w:t>Self-Assessment July 2020 Payment on Account</w:t>
        </w:r>
        <w:r w:rsidR="00AA4780">
          <w:rPr>
            <w:webHidden/>
          </w:rPr>
          <w:tab/>
        </w:r>
        <w:r w:rsidR="00AA4780">
          <w:rPr>
            <w:webHidden/>
          </w:rPr>
          <w:fldChar w:fldCharType="begin"/>
        </w:r>
        <w:r w:rsidR="00AA4780">
          <w:rPr>
            <w:webHidden/>
          </w:rPr>
          <w:instrText xml:space="preserve"> PAGEREF _Toc43980100 \h </w:instrText>
        </w:r>
        <w:r w:rsidR="00AA4780">
          <w:rPr>
            <w:webHidden/>
          </w:rPr>
        </w:r>
        <w:r w:rsidR="00AA4780">
          <w:rPr>
            <w:webHidden/>
          </w:rPr>
          <w:fldChar w:fldCharType="separate"/>
        </w:r>
        <w:r w:rsidR="00AA4780">
          <w:rPr>
            <w:webHidden/>
          </w:rPr>
          <w:t>6</w:t>
        </w:r>
        <w:r w:rsidR="00AA4780">
          <w:rPr>
            <w:webHidden/>
          </w:rPr>
          <w:fldChar w:fldCharType="end"/>
        </w:r>
      </w:hyperlink>
    </w:p>
    <w:p w14:paraId="39D10609" w14:textId="41F02B0A" w:rsidR="00AA4780" w:rsidRDefault="00E42A7C">
      <w:pPr>
        <w:pStyle w:val="TOC2"/>
        <w:rPr>
          <w:rFonts w:eastAsiaTheme="minorEastAsia" w:cstheme="minorBidi"/>
          <w:bCs w:val="0"/>
          <w:shd w:val="clear" w:color="auto" w:fill="auto"/>
          <w:lang w:eastAsia="en-GB"/>
        </w:rPr>
      </w:pPr>
      <w:hyperlink w:anchor="_Toc43980101" w:history="1">
        <w:r w:rsidR="00AA4780" w:rsidRPr="00CF36AE">
          <w:rPr>
            <w:rStyle w:val="Hyperlink"/>
          </w:rPr>
          <w:t>One-Off Cash Grant</w:t>
        </w:r>
        <w:r w:rsidR="00AA4780">
          <w:rPr>
            <w:webHidden/>
          </w:rPr>
          <w:tab/>
        </w:r>
        <w:r w:rsidR="00AA4780">
          <w:rPr>
            <w:webHidden/>
          </w:rPr>
          <w:fldChar w:fldCharType="begin"/>
        </w:r>
        <w:r w:rsidR="00AA4780">
          <w:rPr>
            <w:webHidden/>
          </w:rPr>
          <w:instrText xml:space="preserve"> PAGEREF _Toc43980101 \h </w:instrText>
        </w:r>
        <w:r w:rsidR="00AA4780">
          <w:rPr>
            <w:webHidden/>
          </w:rPr>
        </w:r>
        <w:r w:rsidR="00AA4780">
          <w:rPr>
            <w:webHidden/>
          </w:rPr>
          <w:fldChar w:fldCharType="separate"/>
        </w:r>
        <w:r w:rsidR="00AA4780">
          <w:rPr>
            <w:webHidden/>
          </w:rPr>
          <w:t>6</w:t>
        </w:r>
        <w:r w:rsidR="00AA4780">
          <w:rPr>
            <w:webHidden/>
          </w:rPr>
          <w:fldChar w:fldCharType="end"/>
        </w:r>
      </w:hyperlink>
    </w:p>
    <w:p w14:paraId="22E150A0" w14:textId="3D37B079" w:rsidR="00AA4780" w:rsidRDefault="00E42A7C">
      <w:pPr>
        <w:pStyle w:val="TOC2"/>
        <w:rPr>
          <w:rFonts w:eastAsiaTheme="minorEastAsia" w:cstheme="minorBidi"/>
          <w:bCs w:val="0"/>
          <w:shd w:val="clear" w:color="auto" w:fill="auto"/>
          <w:lang w:eastAsia="en-GB"/>
        </w:rPr>
      </w:pPr>
      <w:hyperlink w:anchor="_Toc43980102" w:history="1">
        <w:r w:rsidR="00AA4780" w:rsidRPr="00CF36AE">
          <w:rPr>
            <w:rStyle w:val="Hyperlink"/>
          </w:rPr>
          <w:t>Local Authority Discretionary Grants Fund</w:t>
        </w:r>
        <w:r w:rsidR="00AA4780">
          <w:rPr>
            <w:webHidden/>
          </w:rPr>
          <w:tab/>
        </w:r>
        <w:r w:rsidR="00AA4780">
          <w:rPr>
            <w:webHidden/>
          </w:rPr>
          <w:fldChar w:fldCharType="begin"/>
        </w:r>
        <w:r w:rsidR="00AA4780">
          <w:rPr>
            <w:webHidden/>
          </w:rPr>
          <w:instrText xml:space="preserve"> PAGEREF _Toc43980102 \h </w:instrText>
        </w:r>
        <w:r w:rsidR="00AA4780">
          <w:rPr>
            <w:webHidden/>
          </w:rPr>
        </w:r>
        <w:r w:rsidR="00AA4780">
          <w:rPr>
            <w:webHidden/>
          </w:rPr>
          <w:fldChar w:fldCharType="separate"/>
        </w:r>
        <w:r w:rsidR="00AA4780">
          <w:rPr>
            <w:webHidden/>
          </w:rPr>
          <w:t>6</w:t>
        </w:r>
        <w:r w:rsidR="00AA4780">
          <w:rPr>
            <w:webHidden/>
          </w:rPr>
          <w:fldChar w:fldCharType="end"/>
        </w:r>
      </w:hyperlink>
    </w:p>
    <w:p w14:paraId="38DEDD4C" w14:textId="0910688C" w:rsidR="00AA4780" w:rsidRDefault="00E42A7C">
      <w:pPr>
        <w:pStyle w:val="TOC2"/>
        <w:rPr>
          <w:rFonts w:eastAsiaTheme="minorEastAsia" w:cstheme="minorBidi"/>
          <w:bCs w:val="0"/>
          <w:shd w:val="clear" w:color="auto" w:fill="auto"/>
          <w:lang w:eastAsia="en-GB"/>
        </w:rPr>
      </w:pPr>
      <w:hyperlink w:anchor="_Toc43980103" w:history="1">
        <w:r w:rsidR="00AA4780" w:rsidRPr="00CF36AE">
          <w:rPr>
            <w:rStyle w:val="Hyperlink"/>
            <w:rFonts w:eastAsia="Times New Roman"/>
            <w:lang w:eastAsia="en-GB"/>
          </w:rPr>
          <w:t>Bounce Back Loan</w:t>
        </w:r>
        <w:r w:rsidR="00AA4780">
          <w:rPr>
            <w:webHidden/>
          </w:rPr>
          <w:tab/>
        </w:r>
        <w:r w:rsidR="00AA4780">
          <w:rPr>
            <w:webHidden/>
          </w:rPr>
          <w:fldChar w:fldCharType="begin"/>
        </w:r>
        <w:r w:rsidR="00AA4780">
          <w:rPr>
            <w:webHidden/>
          </w:rPr>
          <w:instrText xml:space="preserve"> PAGEREF _Toc43980103 \h </w:instrText>
        </w:r>
        <w:r w:rsidR="00AA4780">
          <w:rPr>
            <w:webHidden/>
          </w:rPr>
        </w:r>
        <w:r w:rsidR="00AA4780">
          <w:rPr>
            <w:webHidden/>
          </w:rPr>
          <w:fldChar w:fldCharType="separate"/>
        </w:r>
        <w:r w:rsidR="00AA4780">
          <w:rPr>
            <w:webHidden/>
          </w:rPr>
          <w:t>6</w:t>
        </w:r>
        <w:r w:rsidR="00AA4780">
          <w:rPr>
            <w:webHidden/>
          </w:rPr>
          <w:fldChar w:fldCharType="end"/>
        </w:r>
      </w:hyperlink>
    </w:p>
    <w:p w14:paraId="58DC77E9" w14:textId="4ADEBB60" w:rsidR="00AA4780" w:rsidRDefault="00E42A7C">
      <w:pPr>
        <w:pStyle w:val="TOC2"/>
        <w:rPr>
          <w:rFonts w:eastAsiaTheme="minorEastAsia" w:cstheme="minorBidi"/>
          <w:bCs w:val="0"/>
          <w:shd w:val="clear" w:color="auto" w:fill="auto"/>
          <w:lang w:eastAsia="en-GB"/>
        </w:rPr>
      </w:pPr>
      <w:hyperlink w:anchor="_Toc43980104" w:history="1">
        <w:r w:rsidR="00AA4780" w:rsidRPr="00CF36AE">
          <w:rPr>
            <w:rStyle w:val="Hyperlink"/>
          </w:rPr>
          <w:t>Small or Medium Sized Business - Coronavirus Business Interruption Loan Scheme</w:t>
        </w:r>
        <w:r w:rsidR="00AA4780">
          <w:rPr>
            <w:webHidden/>
          </w:rPr>
          <w:tab/>
        </w:r>
        <w:r w:rsidR="00AA4780">
          <w:rPr>
            <w:webHidden/>
          </w:rPr>
          <w:fldChar w:fldCharType="begin"/>
        </w:r>
        <w:r w:rsidR="00AA4780">
          <w:rPr>
            <w:webHidden/>
          </w:rPr>
          <w:instrText xml:space="preserve"> PAGEREF _Toc43980104 \h </w:instrText>
        </w:r>
        <w:r w:rsidR="00AA4780">
          <w:rPr>
            <w:webHidden/>
          </w:rPr>
        </w:r>
        <w:r w:rsidR="00AA4780">
          <w:rPr>
            <w:webHidden/>
          </w:rPr>
          <w:fldChar w:fldCharType="separate"/>
        </w:r>
        <w:r w:rsidR="00AA4780">
          <w:rPr>
            <w:webHidden/>
          </w:rPr>
          <w:t>7</w:t>
        </w:r>
        <w:r w:rsidR="00AA4780">
          <w:rPr>
            <w:webHidden/>
          </w:rPr>
          <w:fldChar w:fldCharType="end"/>
        </w:r>
      </w:hyperlink>
    </w:p>
    <w:p w14:paraId="1CF1148A" w14:textId="3F68C02F" w:rsidR="00AA4780" w:rsidRDefault="00E42A7C">
      <w:pPr>
        <w:pStyle w:val="TOC2"/>
        <w:rPr>
          <w:rFonts w:eastAsiaTheme="minorEastAsia" w:cstheme="minorBidi"/>
          <w:bCs w:val="0"/>
          <w:shd w:val="clear" w:color="auto" w:fill="auto"/>
          <w:lang w:eastAsia="en-GB"/>
        </w:rPr>
      </w:pPr>
      <w:hyperlink w:anchor="_Toc43980105" w:history="1">
        <w:r w:rsidR="00AA4780" w:rsidRPr="00CF36AE">
          <w:rPr>
            <w:rStyle w:val="Hyperlink"/>
          </w:rPr>
          <w:t>Future Fund</w:t>
        </w:r>
        <w:r w:rsidR="00AA4780">
          <w:rPr>
            <w:webHidden/>
          </w:rPr>
          <w:tab/>
        </w:r>
        <w:r w:rsidR="00AA4780">
          <w:rPr>
            <w:webHidden/>
          </w:rPr>
          <w:fldChar w:fldCharType="begin"/>
        </w:r>
        <w:r w:rsidR="00AA4780">
          <w:rPr>
            <w:webHidden/>
          </w:rPr>
          <w:instrText xml:space="preserve"> PAGEREF _Toc43980105 \h </w:instrText>
        </w:r>
        <w:r w:rsidR="00AA4780">
          <w:rPr>
            <w:webHidden/>
          </w:rPr>
        </w:r>
        <w:r w:rsidR="00AA4780">
          <w:rPr>
            <w:webHidden/>
          </w:rPr>
          <w:fldChar w:fldCharType="separate"/>
        </w:r>
        <w:r w:rsidR="00AA4780">
          <w:rPr>
            <w:webHidden/>
          </w:rPr>
          <w:t>7</w:t>
        </w:r>
        <w:r w:rsidR="00AA4780">
          <w:rPr>
            <w:webHidden/>
          </w:rPr>
          <w:fldChar w:fldCharType="end"/>
        </w:r>
      </w:hyperlink>
    </w:p>
    <w:p w14:paraId="67ADC560" w14:textId="43D33B98" w:rsidR="00AA4780" w:rsidRDefault="00E42A7C">
      <w:pPr>
        <w:pStyle w:val="TOC2"/>
        <w:rPr>
          <w:rFonts w:eastAsiaTheme="minorEastAsia" w:cstheme="minorBidi"/>
          <w:bCs w:val="0"/>
          <w:shd w:val="clear" w:color="auto" w:fill="auto"/>
          <w:lang w:eastAsia="en-GB"/>
        </w:rPr>
      </w:pPr>
      <w:hyperlink w:anchor="_Toc43980106" w:history="1">
        <w:r w:rsidR="00AA4780" w:rsidRPr="00CF36AE">
          <w:rPr>
            <w:rStyle w:val="Hyperlink"/>
          </w:rPr>
          <w:t>Large Business - Covid-19 Corporate Financing Facility</w:t>
        </w:r>
        <w:r w:rsidR="00AA4780">
          <w:rPr>
            <w:webHidden/>
          </w:rPr>
          <w:tab/>
        </w:r>
        <w:r w:rsidR="00AA4780">
          <w:rPr>
            <w:webHidden/>
          </w:rPr>
          <w:fldChar w:fldCharType="begin"/>
        </w:r>
        <w:r w:rsidR="00AA4780">
          <w:rPr>
            <w:webHidden/>
          </w:rPr>
          <w:instrText xml:space="preserve"> PAGEREF _Toc43980106 \h </w:instrText>
        </w:r>
        <w:r w:rsidR="00AA4780">
          <w:rPr>
            <w:webHidden/>
          </w:rPr>
        </w:r>
        <w:r w:rsidR="00AA4780">
          <w:rPr>
            <w:webHidden/>
          </w:rPr>
          <w:fldChar w:fldCharType="separate"/>
        </w:r>
        <w:r w:rsidR="00AA4780">
          <w:rPr>
            <w:webHidden/>
          </w:rPr>
          <w:t>7</w:t>
        </w:r>
        <w:r w:rsidR="00AA4780">
          <w:rPr>
            <w:webHidden/>
          </w:rPr>
          <w:fldChar w:fldCharType="end"/>
        </w:r>
      </w:hyperlink>
    </w:p>
    <w:p w14:paraId="1079EC83" w14:textId="79B65C76" w:rsidR="00AA4780" w:rsidRDefault="00E42A7C">
      <w:pPr>
        <w:pStyle w:val="TOC2"/>
        <w:rPr>
          <w:rFonts w:eastAsiaTheme="minorEastAsia" w:cstheme="minorBidi"/>
          <w:bCs w:val="0"/>
          <w:shd w:val="clear" w:color="auto" w:fill="auto"/>
          <w:lang w:eastAsia="en-GB"/>
        </w:rPr>
      </w:pPr>
      <w:hyperlink w:anchor="_Toc43980107" w:history="1">
        <w:r w:rsidR="00AA4780" w:rsidRPr="00CF36AE">
          <w:rPr>
            <w:rStyle w:val="Hyperlink"/>
          </w:rPr>
          <w:t>Heritage Emergency Fund</w:t>
        </w:r>
        <w:r w:rsidR="00AA4780">
          <w:rPr>
            <w:webHidden/>
          </w:rPr>
          <w:tab/>
        </w:r>
        <w:r w:rsidR="00AA4780">
          <w:rPr>
            <w:webHidden/>
          </w:rPr>
          <w:fldChar w:fldCharType="begin"/>
        </w:r>
        <w:r w:rsidR="00AA4780">
          <w:rPr>
            <w:webHidden/>
          </w:rPr>
          <w:instrText xml:space="preserve"> PAGEREF _Toc43980107 \h </w:instrText>
        </w:r>
        <w:r w:rsidR="00AA4780">
          <w:rPr>
            <w:webHidden/>
          </w:rPr>
        </w:r>
        <w:r w:rsidR="00AA4780">
          <w:rPr>
            <w:webHidden/>
          </w:rPr>
          <w:fldChar w:fldCharType="separate"/>
        </w:r>
        <w:r w:rsidR="00AA4780">
          <w:rPr>
            <w:webHidden/>
          </w:rPr>
          <w:t>7</w:t>
        </w:r>
        <w:r w:rsidR="00AA4780">
          <w:rPr>
            <w:webHidden/>
          </w:rPr>
          <w:fldChar w:fldCharType="end"/>
        </w:r>
      </w:hyperlink>
    </w:p>
    <w:p w14:paraId="30732200" w14:textId="59FB8B44" w:rsidR="00AA4780" w:rsidRDefault="00E42A7C">
      <w:pPr>
        <w:pStyle w:val="TOC2"/>
        <w:rPr>
          <w:rFonts w:eastAsiaTheme="minorEastAsia" w:cstheme="minorBidi"/>
          <w:bCs w:val="0"/>
          <w:shd w:val="clear" w:color="auto" w:fill="auto"/>
          <w:lang w:eastAsia="en-GB"/>
        </w:rPr>
      </w:pPr>
      <w:hyperlink w:anchor="_Toc43980108" w:history="1">
        <w:r w:rsidR="00AA4780" w:rsidRPr="00CF36AE">
          <w:rPr>
            <w:rStyle w:val="Hyperlink"/>
          </w:rPr>
          <w:t>Coronavirus Job Retention Scheme – Furlough</w:t>
        </w:r>
        <w:r w:rsidR="00AA4780">
          <w:rPr>
            <w:webHidden/>
          </w:rPr>
          <w:tab/>
        </w:r>
        <w:r w:rsidR="00AA4780">
          <w:rPr>
            <w:webHidden/>
          </w:rPr>
          <w:fldChar w:fldCharType="begin"/>
        </w:r>
        <w:r w:rsidR="00AA4780">
          <w:rPr>
            <w:webHidden/>
          </w:rPr>
          <w:instrText xml:space="preserve"> PAGEREF _Toc43980108 \h </w:instrText>
        </w:r>
        <w:r w:rsidR="00AA4780">
          <w:rPr>
            <w:webHidden/>
          </w:rPr>
        </w:r>
        <w:r w:rsidR="00AA4780">
          <w:rPr>
            <w:webHidden/>
          </w:rPr>
          <w:fldChar w:fldCharType="separate"/>
        </w:r>
        <w:r w:rsidR="00AA4780">
          <w:rPr>
            <w:webHidden/>
          </w:rPr>
          <w:t>7</w:t>
        </w:r>
        <w:r w:rsidR="00AA4780">
          <w:rPr>
            <w:webHidden/>
          </w:rPr>
          <w:fldChar w:fldCharType="end"/>
        </w:r>
      </w:hyperlink>
    </w:p>
    <w:p w14:paraId="4BEC2D9F" w14:textId="7209A969" w:rsidR="00AA4780" w:rsidRDefault="00E42A7C">
      <w:pPr>
        <w:pStyle w:val="TOC2"/>
        <w:rPr>
          <w:rFonts w:eastAsiaTheme="minorEastAsia" w:cstheme="minorBidi"/>
          <w:bCs w:val="0"/>
          <w:shd w:val="clear" w:color="auto" w:fill="auto"/>
          <w:lang w:eastAsia="en-GB"/>
        </w:rPr>
      </w:pPr>
      <w:hyperlink w:anchor="_Toc43980109" w:history="1">
        <w:r w:rsidR="00AA4780" w:rsidRPr="00CF36AE">
          <w:rPr>
            <w:rStyle w:val="Hyperlink"/>
          </w:rPr>
          <w:t>Statutory Sick Pay (SSP)</w:t>
        </w:r>
        <w:r w:rsidR="00AA4780">
          <w:rPr>
            <w:webHidden/>
          </w:rPr>
          <w:tab/>
        </w:r>
        <w:r w:rsidR="00AA4780">
          <w:rPr>
            <w:webHidden/>
          </w:rPr>
          <w:fldChar w:fldCharType="begin"/>
        </w:r>
        <w:r w:rsidR="00AA4780">
          <w:rPr>
            <w:webHidden/>
          </w:rPr>
          <w:instrText xml:space="preserve"> PAGEREF _Toc43980109 \h </w:instrText>
        </w:r>
        <w:r w:rsidR="00AA4780">
          <w:rPr>
            <w:webHidden/>
          </w:rPr>
        </w:r>
        <w:r w:rsidR="00AA4780">
          <w:rPr>
            <w:webHidden/>
          </w:rPr>
          <w:fldChar w:fldCharType="separate"/>
        </w:r>
        <w:r w:rsidR="00AA4780">
          <w:rPr>
            <w:webHidden/>
          </w:rPr>
          <w:t>8</w:t>
        </w:r>
        <w:r w:rsidR="00AA4780">
          <w:rPr>
            <w:webHidden/>
          </w:rPr>
          <w:fldChar w:fldCharType="end"/>
        </w:r>
      </w:hyperlink>
    </w:p>
    <w:p w14:paraId="3E9EFB83" w14:textId="7A854862" w:rsidR="00AA4780" w:rsidRDefault="00E42A7C">
      <w:pPr>
        <w:pStyle w:val="TOC2"/>
        <w:rPr>
          <w:rFonts w:eastAsiaTheme="minorEastAsia" w:cstheme="minorBidi"/>
          <w:bCs w:val="0"/>
          <w:shd w:val="clear" w:color="auto" w:fill="auto"/>
          <w:lang w:eastAsia="en-GB"/>
        </w:rPr>
      </w:pPr>
      <w:hyperlink w:anchor="_Toc43980110" w:history="1">
        <w:r w:rsidR="00AA4780" w:rsidRPr="00CF36AE">
          <w:rPr>
            <w:rStyle w:val="Hyperlink"/>
          </w:rPr>
          <w:t>Temporary rates relief</w:t>
        </w:r>
        <w:r w:rsidR="00AA4780">
          <w:rPr>
            <w:webHidden/>
          </w:rPr>
          <w:tab/>
        </w:r>
        <w:r w:rsidR="00AA4780">
          <w:rPr>
            <w:webHidden/>
          </w:rPr>
          <w:fldChar w:fldCharType="begin"/>
        </w:r>
        <w:r w:rsidR="00AA4780">
          <w:rPr>
            <w:webHidden/>
          </w:rPr>
          <w:instrText xml:space="preserve"> PAGEREF _Toc43980110 \h </w:instrText>
        </w:r>
        <w:r w:rsidR="00AA4780">
          <w:rPr>
            <w:webHidden/>
          </w:rPr>
        </w:r>
        <w:r w:rsidR="00AA4780">
          <w:rPr>
            <w:webHidden/>
          </w:rPr>
          <w:fldChar w:fldCharType="separate"/>
        </w:r>
        <w:r w:rsidR="00AA4780">
          <w:rPr>
            <w:webHidden/>
          </w:rPr>
          <w:t>8</w:t>
        </w:r>
        <w:r w:rsidR="00AA4780">
          <w:rPr>
            <w:webHidden/>
          </w:rPr>
          <w:fldChar w:fldCharType="end"/>
        </w:r>
      </w:hyperlink>
    </w:p>
    <w:p w14:paraId="7423A6C1" w14:textId="613B48FF" w:rsidR="00AA4780" w:rsidRDefault="00E42A7C">
      <w:pPr>
        <w:pStyle w:val="TOC2"/>
        <w:rPr>
          <w:rFonts w:eastAsiaTheme="minorEastAsia" w:cstheme="minorBidi"/>
          <w:bCs w:val="0"/>
          <w:shd w:val="clear" w:color="auto" w:fill="auto"/>
          <w:lang w:eastAsia="en-GB"/>
        </w:rPr>
      </w:pPr>
      <w:hyperlink w:anchor="_Toc43980111" w:history="1">
        <w:r w:rsidR="00AA4780" w:rsidRPr="00CF36AE">
          <w:rPr>
            <w:rStyle w:val="Hyperlink"/>
          </w:rPr>
          <w:t>Tax Deferrals</w:t>
        </w:r>
        <w:r w:rsidR="00AA4780">
          <w:rPr>
            <w:webHidden/>
          </w:rPr>
          <w:tab/>
        </w:r>
        <w:r w:rsidR="00AA4780">
          <w:rPr>
            <w:webHidden/>
          </w:rPr>
          <w:fldChar w:fldCharType="begin"/>
        </w:r>
        <w:r w:rsidR="00AA4780">
          <w:rPr>
            <w:webHidden/>
          </w:rPr>
          <w:instrText xml:space="preserve"> PAGEREF _Toc43980111 \h </w:instrText>
        </w:r>
        <w:r w:rsidR="00AA4780">
          <w:rPr>
            <w:webHidden/>
          </w:rPr>
        </w:r>
        <w:r w:rsidR="00AA4780">
          <w:rPr>
            <w:webHidden/>
          </w:rPr>
          <w:fldChar w:fldCharType="separate"/>
        </w:r>
        <w:r w:rsidR="00AA4780">
          <w:rPr>
            <w:webHidden/>
          </w:rPr>
          <w:t>8</w:t>
        </w:r>
        <w:r w:rsidR="00AA4780">
          <w:rPr>
            <w:webHidden/>
          </w:rPr>
          <w:fldChar w:fldCharType="end"/>
        </w:r>
      </w:hyperlink>
    </w:p>
    <w:p w14:paraId="16C135F9" w14:textId="64DF1091" w:rsidR="00AA4780" w:rsidRDefault="00E42A7C">
      <w:pPr>
        <w:pStyle w:val="TOC2"/>
        <w:rPr>
          <w:rFonts w:eastAsiaTheme="minorEastAsia" w:cstheme="minorBidi"/>
          <w:bCs w:val="0"/>
          <w:shd w:val="clear" w:color="auto" w:fill="auto"/>
          <w:lang w:eastAsia="en-GB"/>
        </w:rPr>
      </w:pPr>
      <w:hyperlink w:anchor="_Toc43980112" w:history="1">
        <w:r w:rsidR="00AA4780" w:rsidRPr="00CF36AE">
          <w:rPr>
            <w:rStyle w:val="Hyperlink"/>
          </w:rPr>
          <w:t>VAT Deferral</w:t>
        </w:r>
        <w:r w:rsidR="00AA4780">
          <w:rPr>
            <w:webHidden/>
          </w:rPr>
          <w:tab/>
        </w:r>
        <w:r w:rsidR="00AA4780">
          <w:rPr>
            <w:webHidden/>
          </w:rPr>
          <w:fldChar w:fldCharType="begin"/>
        </w:r>
        <w:r w:rsidR="00AA4780">
          <w:rPr>
            <w:webHidden/>
          </w:rPr>
          <w:instrText xml:space="preserve"> PAGEREF _Toc43980112 \h </w:instrText>
        </w:r>
        <w:r w:rsidR="00AA4780">
          <w:rPr>
            <w:webHidden/>
          </w:rPr>
        </w:r>
        <w:r w:rsidR="00AA4780">
          <w:rPr>
            <w:webHidden/>
          </w:rPr>
          <w:fldChar w:fldCharType="separate"/>
        </w:r>
        <w:r w:rsidR="00AA4780">
          <w:rPr>
            <w:webHidden/>
          </w:rPr>
          <w:t>8</w:t>
        </w:r>
        <w:r w:rsidR="00AA4780">
          <w:rPr>
            <w:webHidden/>
          </w:rPr>
          <w:fldChar w:fldCharType="end"/>
        </w:r>
      </w:hyperlink>
    </w:p>
    <w:p w14:paraId="2E897615" w14:textId="0D404EAD" w:rsidR="008C5B0D" w:rsidRDefault="008C5B0D">
      <w:r>
        <w:fldChar w:fldCharType="end"/>
      </w:r>
    </w:p>
    <w:p w14:paraId="478675EC" w14:textId="395E3F03" w:rsidR="00CC5F15" w:rsidRPr="00775649" w:rsidRDefault="00E42A7C" w:rsidP="005C4B47">
      <w:pPr>
        <w:pStyle w:val="Heading1"/>
        <w:spacing w:line="240" w:lineRule="auto"/>
      </w:pPr>
      <w:hyperlink w:anchor="_Information_for_Businesses" w:history="1">
        <w:bookmarkStart w:id="1" w:name="_Toc43980077"/>
        <w:r w:rsidR="004D205C" w:rsidRPr="00775649">
          <w:rPr>
            <w:rStyle w:val="Hyperlink"/>
            <w:color w:val="2F5496" w:themeColor="accent1" w:themeShade="BF"/>
          </w:rPr>
          <w:t>Latest</w:t>
        </w:r>
      </w:hyperlink>
      <w:r w:rsidR="004D205C" w:rsidRPr="00775649">
        <w:rPr>
          <w:rStyle w:val="Hyperlink"/>
          <w:color w:val="2F5496" w:themeColor="accent1" w:themeShade="BF"/>
        </w:rPr>
        <w:t xml:space="preserve"> announcements</w:t>
      </w:r>
      <w:bookmarkEnd w:id="1"/>
    </w:p>
    <w:p w14:paraId="3ED1E5B1" w14:textId="13810535" w:rsidR="00775649" w:rsidRDefault="00775649" w:rsidP="0068451E">
      <w:pPr>
        <w:pStyle w:val="NormalWeb"/>
        <w:shd w:val="clear" w:color="auto" w:fill="FFFFFF"/>
        <w:spacing w:before="0" w:beforeAutospacing="0" w:after="0" w:afterAutospacing="0"/>
        <w:rPr>
          <w:rFonts w:asciiTheme="minorHAnsi" w:hAnsiTheme="minorHAnsi" w:cstheme="minorHAnsi"/>
          <w:sz w:val="22"/>
          <w:szCs w:val="22"/>
        </w:rPr>
      </w:pPr>
      <w:bookmarkStart w:id="2" w:name="_The_UK_Government’s"/>
      <w:bookmarkEnd w:id="2"/>
    </w:p>
    <w:p w14:paraId="60F6895D" w14:textId="77777777" w:rsidR="005A395A" w:rsidRDefault="005A395A" w:rsidP="005A395A">
      <w:pPr>
        <w:pStyle w:val="Heading2"/>
      </w:pPr>
      <w:bookmarkStart w:id="3" w:name="_Toc43980078"/>
      <w:bookmarkStart w:id="4" w:name="_Hlk43884026"/>
      <w:r>
        <w:t>PM announces easing of lockdown restrictions: 23 June 2020</w:t>
      </w:r>
      <w:bookmarkEnd w:id="3"/>
    </w:p>
    <w:p w14:paraId="52D666E3" w14:textId="7C6A1451" w:rsidR="005A395A" w:rsidRPr="005A395A" w:rsidRDefault="005A395A" w:rsidP="005A395A">
      <w:pPr>
        <w:pStyle w:val="NoSpacing"/>
        <w:rPr>
          <w:lang w:eastAsia="en-GB"/>
        </w:rPr>
      </w:pPr>
      <w:r w:rsidRPr="005A395A">
        <w:rPr>
          <w:lang w:eastAsia="en-GB"/>
        </w:rPr>
        <w:t>Prime Minister Boris Johnson has today (Tuesday 23 June) set out further changes to lockdown measures in England to enable people to see more of their friends and family, help businesses get back on their feet and get people back in their jobs.</w:t>
      </w:r>
      <w:r>
        <w:rPr>
          <w:lang w:eastAsia="en-GB"/>
        </w:rPr>
        <w:t xml:space="preserve"> </w:t>
      </w:r>
      <w:r w:rsidRPr="005A395A">
        <w:rPr>
          <w:lang w:eastAsia="en-GB"/>
        </w:rPr>
        <w:t>From Saturday 4th July, the Prime Minister has announced that pubs, restaurants and hairdressers will be able to reopen, providing they adhere to COVID Secure guidelines.</w:t>
      </w:r>
      <w:r>
        <w:rPr>
          <w:lang w:eastAsia="en-GB"/>
        </w:rPr>
        <w:t xml:space="preserve"> For further </w:t>
      </w:r>
      <w:r w:rsidRPr="00B7237A">
        <w:rPr>
          <w:rFonts w:cstheme="minorHAnsi"/>
          <w:shd w:val="clear" w:color="auto" w:fill="FFFFFF"/>
        </w:rPr>
        <w:t>information please click</w:t>
      </w:r>
      <w:r>
        <w:rPr>
          <w:rFonts w:cstheme="minorHAnsi"/>
          <w:shd w:val="clear" w:color="auto" w:fill="FFFFFF"/>
        </w:rPr>
        <w:t xml:space="preserve"> </w:t>
      </w:r>
      <w:hyperlink r:id="rId9" w:history="1">
        <w:r>
          <w:rPr>
            <w:rStyle w:val="Hyperlink"/>
          </w:rPr>
          <w:t>here.</w:t>
        </w:r>
      </w:hyperlink>
    </w:p>
    <w:p w14:paraId="5C0B8E71" w14:textId="77777777" w:rsidR="005A395A" w:rsidRDefault="005A395A" w:rsidP="005A395A">
      <w:pPr>
        <w:pStyle w:val="NoSpacing"/>
      </w:pPr>
    </w:p>
    <w:p w14:paraId="2646EBA9" w14:textId="76E220A7" w:rsidR="00BD74C7" w:rsidRDefault="00BD74C7" w:rsidP="00BD74C7">
      <w:pPr>
        <w:pStyle w:val="Heading2"/>
      </w:pPr>
      <w:bookmarkStart w:id="5" w:name="_Toc43980079"/>
      <w:r>
        <w:t>Meeting people from outside your household from 4 July</w:t>
      </w:r>
      <w:bookmarkEnd w:id="5"/>
    </w:p>
    <w:p w14:paraId="37E0D972" w14:textId="53B7BAF7" w:rsidR="00BD74C7" w:rsidRDefault="00BD74C7" w:rsidP="00BD74C7">
      <w:pPr>
        <w:pStyle w:val="NoSpacing"/>
      </w:pPr>
      <w:bookmarkStart w:id="6" w:name="_Hlk43884077"/>
      <w:r>
        <w:t xml:space="preserve">The government guidance provides details on </w:t>
      </w:r>
      <w:r>
        <w:rPr>
          <w:shd w:val="clear" w:color="auto" w:fill="FFFFFF"/>
        </w:rPr>
        <w:t xml:space="preserve">how you can see people that you do not live with while protecting yourself and others from coronavirus (COVID-19) from 4 July 2020. </w:t>
      </w:r>
      <w:r w:rsidRPr="00BD74C7">
        <w:t>Where it is possible to keep 2 metres apart people should still do so.  But where it is not, the government will advise people to keep a social distance of ‘one metre plus’, meaning they should remain one metre apart, while taking mitigations to reduce the risk of transmission</w:t>
      </w:r>
      <w:r>
        <w:rPr>
          <w:rFonts w:ascii="Poppins" w:hAnsi="Poppins"/>
          <w:color w:val="777777"/>
          <w:sz w:val="23"/>
          <w:szCs w:val="23"/>
          <w:shd w:val="clear" w:color="auto" w:fill="FFFFFF"/>
        </w:rPr>
        <w:t>.</w:t>
      </w:r>
      <w:r>
        <w:rPr>
          <w:shd w:val="clear" w:color="auto" w:fill="FFFFFF"/>
        </w:rPr>
        <w:t xml:space="preserve"> </w:t>
      </w:r>
      <w:r>
        <w:rPr>
          <w:lang w:eastAsia="en-GB"/>
        </w:rPr>
        <w:t xml:space="preserve">For further </w:t>
      </w:r>
      <w:r w:rsidRPr="00B7237A">
        <w:rPr>
          <w:rFonts w:cstheme="minorHAnsi"/>
          <w:shd w:val="clear" w:color="auto" w:fill="FFFFFF"/>
        </w:rPr>
        <w:t>information please click</w:t>
      </w:r>
      <w:r>
        <w:rPr>
          <w:rFonts w:cstheme="minorHAnsi"/>
          <w:shd w:val="clear" w:color="auto" w:fill="FFFFFF"/>
        </w:rPr>
        <w:t xml:space="preserve"> </w:t>
      </w:r>
      <w:hyperlink r:id="rId10" w:history="1">
        <w:r>
          <w:rPr>
            <w:rStyle w:val="Hyperlink"/>
          </w:rPr>
          <w:t>here.</w:t>
        </w:r>
      </w:hyperlink>
    </w:p>
    <w:p w14:paraId="4A8C6514" w14:textId="4A05DACE" w:rsidR="002C2985" w:rsidRDefault="002C2985" w:rsidP="00BD74C7">
      <w:pPr>
        <w:pStyle w:val="NoSpacing"/>
      </w:pPr>
    </w:p>
    <w:p w14:paraId="5DA7FCE2" w14:textId="1827E6DD" w:rsidR="00C231E5" w:rsidRDefault="00C231E5" w:rsidP="00C231E5">
      <w:pPr>
        <w:pStyle w:val="Heading2"/>
      </w:pPr>
      <w:bookmarkStart w:id="7" w:name="_Toc43980080"/>
      <w:bookmarkStart w:id="8" w:name="_Hlk43888222"/>
      <w:r w:rsidRPr="00C231E5">
        <w:t>Coronavirus outbreak FAQs: what you can and can't do after 4 July</w:t>
      </w:r>
      <w:bookmarkEnd w:id="7"/>
    </w:p>
    <w:p w14:paraId="41CA1779" w14:textId="14C1A127" w:rsidR="00BD74C7" w:rsidRDefault="00C231E5" w:rsidP="00C231E5">
      <w:pPr>
        <w:pStyle w:val="NoSpacing"/>
      </w:pPr>
      <w:r>
        <w:rPr>
          <w:shd w:val="clear" w:color="auto" w:fill="FFFFFF"/>
        </w:rPr>
        <w:t>The government has set out its plan to return life to as near normal as we can, for as many people as we can, as quickly and fairly as possible in order to safeguard livelihoods, but in a way that continues to protect our communities and our NHS. The guidance sets out key FAQs to cover the next set of changes planned for 4 July.</w:t>
      </w:r>
      <w:bookmarkStart w:id="9" w:name="_Business_Improvement_Districts"/>
      <w:bookmarkEnd w:id="4"/>
      <w:bookmarkEnd w:id="6"/>
      <w:bookmarkEnd w:id="9"/>
      <w:r w:rsidRPr="00C231E5">
        <w:rPr>
          <w:lang w:eastAsia="en-GB"/>
        </w:rPr>
        <w:t xml:space="preserve"> </w:t>
      </w:r>
      <w:r>
        <w:rPr>
          <w:lang w:eastAsia="en-GB"/>
        </w:rPr>
        <w:t xml:space="preserve">For further </w:t>
      </w:r>
      <w:r w:rsidRPr="00B7237A">
        <w:rPr>
          <w:rFonts w:cstheme="minorHAnsi"/>
          <w:shd w:val="clear" w:color="auto" w:fill="FFFFFF"/>
        </w:rPr>
        <w:t>information please click</w:t>
      </w:r>
      <w:r w:rsidRPr="00C231E5">
        <w:t xml:space="preserve"> </w:t>
      </w:r>
      <w:hyperlink r:id="rId11" w:history="1">
        <w:r>
          <w:rPr>
            <w:rStyle w:val="Hyperlink"/>
          </w:rPr>
          <w:t>here.</w:t>
        </w:r>
      </w:hyperlink>
    </w:p>
    <w:p w14:paraId="63502258" w14:textId="28C64FF9" w:rsidR="003A7460" w:rsidRDefault="003A7460" w:rsidP="00C231E5">
      <w:pPr>
        <w:pStyle w:val="NoSpacing"/>
      </w:pPr>
    </w:p>
    <w:p w14:paraId="27B48C8A" w14:textId="57E1E5BF" w:rsidR="003A7460" w:rsidRDefault="003A7460" w:rsidP="003A7460">
      <w:pPr>
        <w:pStyle w:val="Heading2"/>
      </w:pPr>
      <w:bookmarkStart w:id="10" w:name="_Toc43980081"/>
      <w:bookmarkStart w:id="11" w:name="_Hlk43888842"/>
      <w:r>
        <w:lastRenderedPageBreak/>
        <w:t>Restrictions</w:t>
      </w:r>
      <w:r w:rsidR="000B21C9">
        <w:t xml:space="preserve"> on</w:t>
      </w:r>
      <w:r>
        <w:t xml:space="preserve"> certain businesses and venues in England from 4 July 2020</w:t>
      </w:r>
      <w:bookmarkEnd w:id="10"/>
    </w:p>
    <w:p w14:paraId="54AA7C4F" w14:textId="3AC6684C" w:rsidR="003A7460" w:rsidRDefault="003A7460" w:rsidP="00C231E5">
      <w:pPr>
        <w:pStyle w:val="NoSpacing"/>
      </w:pPr>
      <w:r>
        <w:rPr>
          <w:shd w:val="clear" w:color="auto" w:fill="FFFFFF"/>
        </w:rPr>
        <w:t xml:space="preserve">On 23 March 2020, the government introduced restrictions on which businesses and venues were required to close in order to reduce the spread of coronavirus (COVID-19). A number of businesses providing essential goods and services were and continue to be permitted to remain open. </w:t>
      </w:r>
      <w:r>
        <w:rPr>
          <w:lang w:eastAsia="en-GB"/>
        </w:rPr>
        <w:t xml:space="preserve">For further </w:t>
      </w:r>
      <w:r w:rsidRPr="00B7237A">
        <w:rPr>
          <w:rFonts w:cstheme="minorHAnsi"/>
          <w:shd w:val="clear" w:color="auto" w:fill="FFFFFF"/>
        </w:rPr>
        <w:t>information please click</w:t>
      </w:r>
      <w:r>
        <w:rPr>
          <w:rFonts w:cstheme="minorHAnsi"/>
          <w:shd w:val="clear" w:color="auto" w:fill="FFFFFF"/>
        </w:rPr>
        <w:t xml:space="preserve"> </w:t>
      </w:r>
      <w:hyperlink r:id="rId12" w:history="1">
        <w:r>
          <w:rPr>
            <w:rStyle w:val="Hyperlink"/>
          </w:rPr>
          <w:t>here.</w:t>
        </w:r>
      </w:hyperlink>
    </w:p>
    <w:bookmarkEnd w:id="8"/>
    <w:bookmarkEnd w:id="11"/>
    <w:p w14:paraId="3DA5DA63" w14:textId="77777777" w:rsidR="00C231E5" w:rsidRDefault="00C231E5" w:rsidP="00C231E5">
      <w:pPr>
        <w:pStyle w:val="NoSpacing"/>
        <w:rPr>
          <w:shd w:val="clear" w:color="auto" w:fill="FFFFFF"/>
        </w:rPr>
      </w:pPr>
    </w:p>
    <w:p w14:paraId="23506DF1" w14:textId="160B124F" w:rsidR="00705BC0" w:rsidRDefault="00422AF3" w:rsidP="0068451E">
      <w:pPr>
        <w:pStyle w:val="Heading2"/>
        <w:spacing w:before="0" w:line="240" w:lineRule="auto"/>
        <w:rPr>
          <w:b w:val="0"/>
          <w:shd w:val="clear" w:color="auto" w:fill="FFFFFF"/>
        </w:rPr>
      </w:pPr>
      <w:bookmarkStart w:id="12" w:name="_Toc43980082"/>
      <w:bookmarkStart w:id="13" w:name="_Hlk43979245"/>
      <w:r w:rsidRPr="00422AF3">
        <w:rPr>
          <w:shd w:val="clear" w:color="auto" w:fill="FFFFFF"/>
        </w:rPr>
        <w:t>Working safely during COVID-19</w:t>
      </w:r>
      <w:bookmarkEnd w:id="12"/>
    </w:p>
    <w:p w14:paraId="16347104" w14:textId="17D0CDB5" w:rsidR="002D718B" w:rsidRDefault="00422AF3" w:rsidP="00EB142C">
      <w:pPr>
        <w:spacing w:after="0" w:line="240" w:lineRule="auto"/>
        <w:jc w:val="left"/>
        <w:rPr>
          <w:rStyle w:val="Hyperlink"/>
          <w:rFonts w:cstheme="minorHAnsi"/>
          <w:shd w:val="clear" w:color="auto" w:fill="FFFFFF"/>
        </w:rPr>
      </w:pPr>
      <w:r w:rsidRPr="00FC4EA8">
        <w:rPr>
          <w:rFonts w:cstheme="minorHAnsi"/>
        </w:rPr>
        <w:t xml:space="preserve">The government has </w:t>
      </w:r>
      <w:r>
        <w:rPr>
          <w:rFonts w:cstheme="minorHAnsi"/>
        </w:rPr>
        <w:t>published a document to give g</w:t>
      </w:r>
      <w:r w:rsidR="00267373" w:rsidRPr="00267373">
        <w:rPr>
          <w:rFonts w:cstheme="minorHAnsi"/>
          <w:color w:val="0B0C0C"/>
        </w:rPr>
        <w:t>uidance</w:t>
      </w:r>
      <w:r>
        <w:rPr>
          <w:rFonts w:cstheme="minorHAnsi"/>
          <w:color w:val="0B0C0C"/>
        </w:rPr>
        <w:t xml:space="preserve"> to</w:t>
      </w:r>
      <w:r w:rsidR="002D718B" w:rsidRPr="002D718B">
        <w:t xml:space="preserve"> </w:t>
      </w:r>
      <w:r w:rsidR="002D718B" w:rsidRPr="002D718B">
        <w:rPr>
          <w:rFonts w:cstheme="minorHAnsi"/>
          <w:color w:val="0B0C0C"/>
        </w:rPr>
        <w:t xml:space="preserve">help employers, employees and the </w:t>
      </w:r>
      <w:r w:rsidRPr="002D718B">
        <w:rPr>
          <w:rFonts w:cstheme="minorHAnsi"/>
          <w:color w:val="0B0C0C"/>
        </w:rPr>
        <w:t>self-employed</w:t>
      </w:r>
      <w:r w:rsidR="002D718B" w:rsidRPr="002D718B">
        <w:rPr>
          <w:rFonts w:cstheme="minorHAnsi"/>
          <w:color w:val="0B0C0C"/>
        </w:rPr>
        <w:t xml:space="preserve"> in the UK understand how to work safely during the COVID-19 pandemic, keeping as many people as possible</w:t>
      </w:r>
      <w:r w:rsidRPr="00422AF3">
        <w:t xml:space="preserve"> </w:t>
      </w:r>
      <w:r w:rsidRPr="00422AF3">
        <w:rPr>
          <w:rFonts w:cstheme="minorHAnsi"/>
          <w:color w:val="0B0C0C"/>
        </w:rPr>
        <w:t xml:space="preserve">2 metres apart from those they do not live with. </w:t>
      </w:r>
      <w:r w:rsidR="00EB142C">
        <w:rPr>
          <w:rFonts w:cstheme="minorHAnsi"/>
          <w:color w:val="0B0C0C"/>
        </w:rPr>
        <w:t>Th</w:t>
      </w:r>
      <w:r w:rsidRPr="00FC4EA8">
        <w:rPr>
          <w:rFonts w:cstheme="minorHAnsi"/>
          <w:color w:val="222222"/>
          <w:shd w:val="clear" w:color="auto" w:fill="FFFFFF"/>
        </w:rPr>
        <w:t>e full text of the document can be viewed</w:t>
      </w:r>
      <w:r>
        <w:rPr>
          <w:rFonts w:ascii="Arial" w:hAnsi="Arial" w:cs="Arial"/>
          <w:color w:val="222222"/>
          <w:sz w:val="19"/>
          <w:szCs w:val="19"/>
          <w:shd w:val="clear" w:color="auto" w:fill="FFFFFF"/>
        </w:rPr>
        <w:t> </w:t>
      </w:r>
      <w:r w:rsidR="00E42A7C">
        <w:fldChar w:fldCharType="begin"/>
      </w:r>
      <w:r w:rsidR="00E42A7C">
        <w:instrText xml:space="preserve"> HYPERLINK "https://bit.ly/sectorsocialdist" \t "_blank" </w:instrText>
      </w:r>
      <w:r w:rsidR="00E42A7C">
        <w:fldChar w:fldCharType="separate"/>
      </w:r>
      <w:r w:rsidR="005A395A">
        <w:rPr>
          <w:rStyle w:val="Hyperlink"/>
        </w:rPr>
        <w:t>here.</w:t>
      </w:r>
      <w:r w:rsidR="00E42A7C">
        <w:rPr>
          <w:rStyle w:val="Hyperlink"/>
        </w:rPr>
        <w:fldChar w:fldCharType="end"/>
      </w:r>
      <w:hyperlink r:id="rId13" w:history="1"/>
    </w:p>
    <w:bookmarkEnd w:id="13"/>
    <w:p w14:paraId="742C87B4" w14:textId="6B5EF5C1" w:rsidR="00DD7102" w:rsidRDefault="00DD7102" w:rsidP="00EB142C">
      <w:pPr>
        <w:spacing w:after="0" w:line="240" w:lineRule="auto"/>
        <w:jc w:val="left"/>
        <w:rPr>
          <w:rStyle w:val="Hyperlink"/>
          <w:rFonts w:cstheme="minorHAnsi"/>
          <w:shd w:val="clear" w:color="auto" w:fill="FFFFFF"/>
        </w:rPr>
      </w:pPr>
    </w:p>
    <w:p w14:paraId="23162C38" w14:textId="77777777" w:rsidR="00E675DF" w:rsidRDefault="00E675DF" w:rsidP="00E675DF">
      <w:pPr>
        <w:pStyle w:val="Heading2"/>
      </w:pPr>
      <w:bookmarkStart w:id="14" w:name="_Toc43980083"/>
      <w:r>
        <w:t>Guidance issued for businesses ahead of 4 July</w:t>
      </w:r>
      <w:bookmarkEnd w:id="14"/>
    </w:p>
    <w:p w14:paraId="24AB26DA" w14:textId="77777777" w:rsidR="00E675DF" w:rsidRPr="002C2985" w:rsidRDefault="00E675DF" w:rsidP="00E675DF">
      <w:pPr>
        <w:pStyle w:val="NoSpacing"/>
        <w:rPr>
          <w:rFonts w:asciiTheme="majorHAnsi" w:hAnsiTheme="majorHAnsi" w:cstheme="majorBidi"/>
          <w:sz w:val="40"/>
          <w:szCs w:val="32"/>
        </w:rPr>
      </w:pPr>
      <w:bookmarkStart w:id="15" w:name="_Hlk43887390"/>
      <w:r w:rsidRPr="002C2985">
        <w:t>Following the Government’s announcement of a further easing of lockdown measures on, guidance has now been issued for the following sectors which are able to reopen from 4 July:</w:t>
      </w:r>
    </w:p>
    <w:p w14:paraId="54FE501C" w14:textId="77777777" w:rsidR="00E675DF" w:rsidRPr="002C2985" w:rsidRDefault="00E675DF" w:rsidP="00215245">
      <w:pPr>
        <w:numPr>
          <w:ilvl w:val="0"/>
          <w:numId w:val="9"/>
        </w:numPr>
        <w:shd w:val="clear" w:color="auto" w:fill="FFFFFF"/>
        <w:spacing w:after="0" w:line="240" w:lineRule="auto"/>
        <w:jc w:val="left"/>
        <w:rPr>
          <w:rFonts w:cstheme="minorHAnsi"/>
        </w:rPr>
      </w:pPr>
      <w:r w:rsidRPr="002C2985">
        <w:rPr>
          <w:rStyle w:val="IntenseEmphasis"/>
        </w:rPr>
        <w:t>Restaurants, pubs and bars</w:t>
      </w:r>
      <w:r w:rsidRPr="002C2985">
        <w:rPr>
          <w:rFonts w:cstheme="minorHAnsi"/>
        </w:rPr>
        <w:t> – </w:t>
      </w:r>
      <w:r w:rsidRPr="002C2985">
        <w:rPr>
          <w:rFonts w:cstheme="minorHAnsi"/>
          <w:shd w:val="clear" w:color="auto" w:fill="FFFFFF"/>
        </w:rPr>
        <w:t>Guidance for keeping workers and customers safe in restaurants, pubs, bars and takeaway services.</w:t>
      </w:r>
      <w:r w:rsidRPr="002C2985">
        <w:t xml:space="preserve"> </w:t>
      </w:r>
      <w:r>
        <w:t>T</w:t>
      </w:r>
      <w:r w:rsidRPr="002C2985">
        <w:rPr>
          <w:shd w:val="clear" w:color="auto" w:fill="FFFFFF"/>
        </w:rPr>
        <w:t>o expand guidance on takeaways to venues providing service at the venue ahead of planned opening, reflect guidance on support bubbles, social distancing, test and trace and feedback from industry.</w:t>
      </w:r>
      <w:r w:rsidRPr="002C2985">
        <w:t xml:space="preserve"> For a PDF version of the guidance please click </w:t>
      </w:r>
      <w:hyperlink r:id="rId14" w:history="1">
        <w:r w:rsidRPr="002C2985">
          <w:rPr>
            <w:rStyle w:val="Hyperlink"/>
            <w:color w:val="0070C0"/>
          </w:rPr>
          <w:t>here</w:t>
        </w:r>
        <w:r w:rsidRPr="002C2985">
          <w:rPr>
            <w:rStyle w:val="Hyperlink"/>
            <w:color w:val="auto"/>
          </w:rPr>
          <w:t>.</w:t>
        </w:r>
      </w:hyperlink>
    </w:p>
    <w:p w14:paraId="3B5436FC" w14:textId="0AD6382F" w:rsidR="00E675DF" w:rsidRPr="002C2985" w:rsidRDefault="00E675DF" w:rsidP="00215245">
      <w:pPr>
        <w:numPr>
          <w:ilvl w:val="0"/>
          <w:numId w:val="9"/>
        </w:numPr>
        <w:shd w:val="clear" w:color="auto" w:fill="FFFFFF"/>
        <w:spacing w:after="0" w:line="240" w:lineRule="auto"/>
        <w:jc w:val="left"/>
        <w:rPr>
          <w:rFonts w:cstheme="minorHAnsi"/>
        </w:rPr>
      </w:pPr>
      <w:r w:rsidRPr="002C2985">
        <w:rPr>
          <w:rStyle w:val="IntenseEmphasis"/>
        </w:rPr>
        <w:t>Close Contact Services</w:t>
      </w:r>
      <w:r w:rsidRPr="002C2985">
        <w:rPr>
          <w:rStyle w:val="Strong"/>
          <w:rFonts w:cstheme="minorHAnsi"/>
        </w:rPr>
        <w:t xml:space="preserve"> –</w:t>
      </w:r>
      <w:r w:rsidRPr="002C2985">
        <w:rPr>
          <w:rFonts w:cstheme="minorHAnsi"/>
        </w:rPr>
        <w:t> </w:t>
      </w:r>
      <w:r w:rsidRPr="002C2985">
        <w:rPr>
          <w:rFonts w:cstheme="minorHAnsi"/>
          <w:shd w:val="clear" w:color="auto" w:fill="FFFFFF"/>
        </w:rPr>
        <w:t>Guidance for people who provide close contact services keeping workers and clients safe, including hairdressers, barbers, beauticians, tattooists, sports and massage therapists, dress fitters, tailors and fashion designers.</w:t>
      </w:r>
      <w:r w:rsidRPr="002C2985">
        <w:rPr>
          <w:rFonts w:cstheme="minorHAnsi"/>
        </w:rPr>
        <w:t xml:space="preserve"> </w:t>
      </w:r>
      <w:r w:rsidRPr="005A395A">
        <w:t>Hairdressers and barbershops will be permitted to reopen for services that relate to cutting or treating hair on the head only from 4 July 2020. The other services outlined will remain closed until further notice subject to the five tests but the guidance will help them prepare for reopening.</w:t>
      </w:r>
      <w:r>
        <w:rPr>
          <w:rFonts w:eastAsia="Times New Roman"/>
          <w:color w:val="000000"/>
        </w:rPr>
        <w:t xml:space="preserve"> </w:t>
      </w:r>
      <w:r w:rsidRPr="002C2985">
        <w:rPr>
          <w:rFonts w:cstheme="minorHAnsi"/>
        </w:rPr>
        <w:t xml:space="preserve">For a PDF version of the guidance please click </w:t>
      </w:r>
      <w:hyperlink r:id="rId15" w:history="1">
        <w:r w:rsidRPr="002C2985">
          <w:rPr>
            <w:rStyle w:val="Hyperlink"/>
            <w:color w:val="0070C0"/>
          </w:rPr>
          <w:t>here</w:t>
        </w:r>
        <w:r w:rsidRPr="002C2985">
          <w:rPr>
            <w:rStyle w:val="Hyperlink"/>
            <w:color w:val="auto"/>
          </w:rPr>
          <w:t>.</w:t>
        </w:r>
      </w:hyperlink>
    </w:p>
    <w:p w14:paraId="28CE4235" w14:textId="77777777" w:rsidR="00E675DF" w:rsidRPr="002C2985" w:rsidRDefault="00E675DF" w:rsidP="00215245">
      <w:pPr>
        <w:numPr>
          <w:ilvl w:val="0"/>
          <w:numId w:val="9"/>
        </w:numPr>
        <w:shd w:val="clear" w:color="auto" w:fill="FFFFFF"/>
        <w:spacing w:after="0" w:line="240" w:lineRule="auto"/>
        <w:jc w:val="left"/>
        <w:rPr>
          <w:rFonts w:cstheme="minorHAnsi"/>
        </w:rPr>
      </w:pPr>
      <w:r w:rsidRPr="002C2985">
        <w:rPr>
          <w:rStyle w:val="IntenseEmphasis"/>
        </w:rPr>
        <w:t>Visitor Economy</w:t>
      </w:r>
      <w:r w:rsidRPr="002C2985">
        <w:rPr>
          <w:rFonts w:cstheme="minorHAnsi"/>
        </w:rPr>
        <w:t xml:space="preserve"> – </w:t>
      </w:r>
      <w:r w:rsidRPr="002C2985">
        <w:rPr>
          <w:rFonts w:cstheme="minorHAnsi"/>
          <w:shd w:val="clear" w:color="auto" w:fill="FFFFFF"/>
        </w:rPr>
        <w:t>Guidance for people who work in hotels and guest accommodation, indoor and outdoor attractions, and business events and consumer shows.</w:t>
      </w:r>
      <w:r w:rsidRPr="002C2985">
        <w:t xml:space="preserve"> For further details please click </w:t>
      </w:r>
      <w:hyperlink r:id="rId16" w:history="1">
        <w:r w:rsidRPr="002C2985">
          <w:rPr>
            <w:rStyle w:val="Hyperlink"/>
            <w:color w:val="0070C0"/>
          </w:rPr>
          <w:t>here</w:t>
        </w:r>
        <w:r w:rsidRPr="002C2985">
          <w:rPr>
            <w:rStyle w:val="Hyperlink"/>
            <w:color w:val="auto"/>
          </w:rPr>
          <w:t>.</w:t>
        </w:r>
      </w:hyperlink>
    </w:p>
    <w:p w14:paraId="0BCEAADF" w14:textId="77777777" w:rsidR="00E675DF" w:rsidRPr="002C2985" w:rsidRDefault="00E675DF" w:rsidP="00E675DF">
      <w:pPr>
        <w:shd w:val="clear" w:color="auto" w:fill="FFFFFF"/>
        <w:spacing w:after="0" w:line="240" w:lineRule="auto"/>
        <w:ind w:left="720"/>
        <w:jc w:val="left"/>
        <w:rPr>
          <w:rFonts w:cstheme="minorHAnsi"/>
        </w:rPr>
      </w:pPr>
    </w:p>
    <w:p w14:paraId="0A0CD29E" w14:textId="6BC1DD91" w:rsidR="002C2985" w:rsidRDefault="00E675DF" w:rsidP="00E675DF">
      <w:pPr>
        <w:pStyle w:val="NormalWeb"/>
        <w:shd w:val="clear" w:color="auto" w:fill="FFFFFF"/>
        <w:spacing w:before="0" w:beforeAutospacing="0" w:after="0" w:afterAutospacing="0"/>
        <w:rPr>
          <w:rStyle w:val="Hyperlink"/>
          <w:rFonts w:asciiTheme="minorHAnsi" w:hAnsiTheme="minorHAnsi" w:cstheme="minorHAnsi"/>
          <w:color w:val="33B4DE"/>
          <w:sz w:val="22"/>
          <w:szCs w:val="22"/>
        </w:rPr>
      </w:pPr>
      <w:r w:rsidRPr="002C2985">
        <w:rPr>
          <w:rFonts w:asciiTheme="minorHAnsi" w:hAnsiTheme="minorHAnsi" w:cstheme="minorHAnsi"/>
          <w:sz w:val="22"/>
          <w:szCs w:val="22"/>
        </w:rPr>
        <w:t>The Government is asking businesses to print and display a poster to show compliance with the guidance, available </w:t>
      </w:r>
      <w:hyperlink r:id="rId17" w:history="1">
        <w:r w:rsidRPr="002C2985">
          <w:rPr>
            <w:rStyle w:val="Hyperlink"/>
            <w:rFonts w:asciiTheme="minorHAnsi" w:hAnsiTheme="minorHAnsi" w:cstheme="minorHAnsi"/>
            <w:color w:val="0070C0"/>
            <w:sz w:val="22"/>
            <w:szCs w:val="22"/>
          </w:rPr>
          <w:t>here</w:t>
        </w:r>
        <w:r w:rsidRPr="002C2985">
          <w:rPr>
            <w:rStyle w:val="Hyperlink"/>
            <w:rFonts w:asciiTheme="minorHAnsi" w:hAnsiTheme="minorHAnsi" w:cstheme="minorHAnsi"/>
            <w:color w:val="33B4DE"/>
            <w:sz w:val="22"/>
            <w:szCs w:val="22"/>
          </w:rPr>
          <w:t>.</w:t>
        </w:r>
      </w:hyperlink>
      <w:bookmarkEnd w:id="15"/>
    </w:p>
    <w:p w14:paraId="075DEED4" w14:textId="77777777" w:rsidR="00E675DF" w:rsidRPr="00E675DF" w:rsidRDefault="00E675DF" w:rsidP="00E675DF">
      <w:pPr>
        <w:pStyle w:val="NormalWeb"/>
        <w:shd w:val="clear" w:color="auto" w:fill="FFFFFF"/>
        <w:spacing w:before="0" w:beforeAutospacing="0" w:after="0" w:afterAutospacing="0"/>
        <w:rPr>
          <w:rFonts w:asciiTheme="minorHAnsi" w:hAnsiTheme="minorHAnsi" w:cstheme="minorHAnsi"/>
          <w:color w:val="777777"/>
          <w:sz w:val="22"/>
          <w:szCs w:val="22"/>
        </w:rPr>
      </w:pPr>
    </w:p>
    <w:bookmarkStart w:id="16" w:name="_Top-up_to_local"/>
    <w:bookmarkStart w:id="17" w:name="_Latest_Industry_Guidance"/>
    <w:bookmarkEnd w:id="16"/>
    <w:bookmarkEnd w:id="17"/>
    <w:p w14:paraId="1E5F2398" w14:textId="205F2364" w:rsidR="002C2985" w:rsidRDefault="004D205C" w:rsidP="002C2985">
      <w:pPr>
        <w:pStyle w:val="Heading1"/>
        <w:spacing w:before="0" w:line="240" w:lineRule="auto"/>
        <w:rPr>
          <w:rStyle w:val="Hyperlink"/>
          <w:color w:val="2F5496" w:themeColor="accent1" w:themeShade="BF"/>
        </w:rPr>
      </w:pPr>
      <w:r w:rsidRPr="00775649">
        <w:fldChar w:fldCharType="begin"/>
      </w:r>
      <w:r w:rsidRPr="00775649">
        <w:instrText xml:space="preserve"> HYPERLINK \l "_Additional_Information:" </w:instrText>
      </w:r>
      <w:r w:rsidRPr="00775649">
        <w:fldChar w:fldCharType="separate"/>
      </w:r>
      <w:bookmarkStart w:id="18" w:name="_Toc43980084"/>
      <w:r w:rsidRPr="00775649">
        <w:rPr>
          <w:rStyle w:val="Hyperlink"/>
          <w:color w:val="2F5496" w:themeColor="accent1" w:themeShade="BF"/>
        </w:rPr>
        <w:t>Latest</w:t>
      </w:r>
      <w:r w:rsidRPr="00775649">
        <w:rPr>
          <w:rStyle w:val="Hyperlink"/>
          <w:color w:val="2F5496" w:themeColor="accent1" w:themeShade="BF"/>
        </w:rPr>
        <w:fldChar w:fldCharType="end"/>
      </w:r>
      <w:r w:rsidRPr="00775649">
        <w:rPr>
          <w:rStyle w:val="Hyperlink"/>
          <w:color w:val="2F5496" w:themeColor="accent1" w:themeShade="BF"/>
        </w:rPr>
        <w:t xml:space="preserve"> Industry Guidance</w:t>
      </w:r>
      <w:bookmarkEnd w:id="18"/>
      <w:r w:rsidRPr="00775649">
        <w:rPr>
          <w:rStyle w:val="Hyperlink"/>
          <w:color w:val="2F5496" w:themeColor="accent1" w:themeShade="BF"/>
        </w:rPr>
        <w:t xml:space="preserve"> </w:t>
      </w:r>
    </w:p>
    <w:p w14:paraId="60624B60" w14:textId="77777777" w:rsidR="005C4B47" w:rsidRDefault="005C4B47" w:rsidP="0068451E">
      <w:pPr>
        <w:spacing w:after="0" w:line="240" w:lineRule="auto"/>
        <w:ind w:left="-60"/>
        <w:jc w:val="left"/>
        <w:rPr>
          <w:rFonts w:cstheme="minorHAnsi"/>
          <w:color w:val="0B0C0C"/>
          <w:shd w:val="clear" w:color="auto" w:fill="FFFFFF"/>
        </w:rPr>
      </w:pPr>
      <w:bookmarkStart w:id="19" w:name="_Hlk43976194"/>
    </w:p>
    <w:p w14:paraId="272CC806" w14:textId="2A388C77" w:rsidR="00406380" w:rsidRDefault="00406380" w:rsidP="0068451E">
      <w:pPr>
        <w:pStyle w:val="Heading2"/>
        <w:spacing w:before="0" w:line="240" w:lineRule="auto"/>
        <w:rPr>
          <w:rFonts w:eastAsia="Times New Roman"/>
          <w:lang w:eastAsia="en-GB"/>
        </w:rPr>
      </w:pPr>
      <w:bookmarkStart w:id="20" w:name="_Shops,_branches_and_1"/>
      <w:bookmarkStart w:id="21" w:name="_Toc43980085"/>
      <w:bookmarkStart w:id="22" w:name="_Hlk40258263"/>
      <w:bookmarkEnd w:id="20"/>
      <w:r>
        <w:rPr>
          <w:rFonts w:eastAsia="Times New Roman"/>
          <w:lang w:eastAsia="en-GB"/>
        </w:rPr>
        <w:t>Close Contact Services</w:t>
      </w:r>
      <w:bookmarkEnd w:id="21"/>
    </w:p>
    <w:p w14:paraId="56716DEC" w14:textId="07AED299" w:rsidR="00406380" w:rsidRDefault="00406380" w:rsidP="00406380">
      <w:pPr>
        <w:pStyle w:val="NoSpacing"/>
        <w:rPr>
          <w:shd w:val="clear" w:color="auto" w:fill="FFFFFF"/>
        </w:rPr>
      </w:pPr>
      <w:r>
        <w:rPr>
          <w:shd w:val="clear" w:color="auto" w:fill="FFFFFF"/>
        </w:rPr>
        <w:t xml:space="preserve">Guidance for people who provide close contact services, including hairdressers, barbers, beauticians, tattooists, sports and massage therapists, dress fitters, tailors and fashion designers. </w:t>
      </w:r>
    </w:p>
    <w:p w14:paraId="10CC21A9" w14:textId="69FDC5D8" w:rsidR="00406380" w:rsidRDefault="00406380" w:rsidP="00215245">
      <w:pPr>
        <w:pStyle w:val="NoSpacing"/>
        <w:numPr>
          <w:ilvl w:val="0"/>
          <w:numId w:val="10"/>
        </w:numPr>
      </w:pPr>
      <w:r w:rsidRPr="00905B3A">
        <w:rPr>
          <w:lang w:eastAsia="en-GB"/>
        </w:rPr>
        <w:t>For further information please click</w:t>
      </w:r>
      <w:r>
        <w:rPr>
          <w:lang w:eastAsia="en-GB"/>
        </w:rPr>
        <w:t xml:space="preserve"> </w:t>
      </w:r>
      <w:hyperlink r:id="rId18" w:history="1">
        <w:r>
          <w:rPr>
            <w:rStyle w:val="Hyperlink"/>
          </w:rPr>
          <w:t>here.</w:t>
        </w:r>
      </w:hyperlink>
    </w:p>
    <w:p w14:paraId="479BECD3" w14:textId="70C59431" w:rsidR="00406380" w:rsidRDefault="00406380" w:rsidP="00215245">
      <w:pPr>
        <w:pStyle w:val="NoSpacing"/>
        <w:numPr>
          <w:ilvl w:val="0"/>
          <w:numId w:val="10"/>
        </w:numPr>
      </w:pPr>
      <w:r w:rsidRPr="00A030F9">
        <w:rPr>
          <w:lang w:eastAsia="en-GB"/>
        </w:rPr>
        <w:t xml:space="preserve">To download the guidance </w:t>
      </w:r>
      <w:r w:rsidR="00FF6DFD">
        <w:rPr>
          <w:lang w:eastAsia="en-GB"/>
        </w:rPr>
        <w:t xml:space="preserve">in a PDF version </w:t>
      </w:r>
      <w:r w:rsidRPr="00A030F9">
        <w:rPr>
          <w:lang w:eastAsia="en-GB"/>
        </w:rPr>
        <w:t xml:space="preserve">click </w:t>
      </w:r>
      <w:hyperlink r:id="rId19" w:history="1">
        <w:r>
          <w:rPr>
            <w:rStyle w:val="Hyperlink"/>
          </w:rPr>
          <w:t>here.</w:t>
        </w:r>
      </w:hyperlink>
    </w:p>
    <w:p w14:paraId="1C4BEDE5" w14:textId="00164748" w:rsidR="00406380" w:rsidRPr="00406380" w:rsidRDefault="00406380" w:rsidP="00215245">
      <w:pPr>
        <w:pStyle w:val="NoSpacing"/>
        <w:numPr>
          <w:ilvl w:val="0"/>
          <w:numId w:val="10"/>
        </w:numPr>
      </w:pPr>
      <w:r>
        <w:t>To download the p</w:t>
      </w:r>
      <w:r w:rsidRPr="00406380">
        <w:t>oster to display in your workplace to show you have followed the guidance</w:t>
      </w:r>
      <w:r>
        <w:t xml:space="preserve"> </w:t>
      </w:r>
      <w:r w:rsidRPr="00A030F9">
        <w:rPr>
          <w:lang w:eastAsia="en-GB"/>
        </w:rPr>
        <w:t>click</w:t>
      </w:r>
      <w:r>
        <w:rPr>
          <w:lang w:eastAsia="en-GB"/>
        </w:rPr>
        <w:t xml:space="preserve"> </w:t>
      </w:r>
      <w:hyperlink r:id="rId20" w:history="1">
        <w:r>
          <w:rPr>
            <w:rStyle w:val="Hyperlink"/>
          </w:rPr>
          <w:t>here.</w:t>
        </w:r>
      </w:hyperlink>
    </w:p>
    <w:bookmarkEnd w:id="19"/>
    <w:p w14:paraId="291B4801" w14:textId="77777777" w:rsidR="00406380" w:rsidRPr="00406380" w:rsidRDefault="00406380" w:rsidP="00406380">
      <w:pPr>
        <w:pStyle w:val="NoSpacing"/>
        <w:rPr>
          <w:lang w:eastAsia="en-GB"/>
        </w:rPr>
      </w:pPr>
    </w:p>
    <w:p w14:paraId="296FB00A" w14:textId="3B6B8727" w:rsidR="00905B3A" w:rsidRPr="00A030F9" w:rsidRDefault="00905B3A" w:rsidP="0068451E">
      <w:pPr>
        <w:pStyle w:val="Heading2"/>
        <w:spacing w:before="0" w:line="240" w:lineRule="auto"/>
        <w:rPr>
          <w:rFonts w:eastAsia="Times New Roman"/>
          <w:b w:val="0"/>
          <w:lang w:eastAsia="en-GB"/>
        </w:rPr>
      </w:pPr>
      <w:bookmarkStart w:id="23" w:name="_Toc43980086"/>
      <w:bookmarkStart w:id="24" w:name="_Hlk43976206"/>
      <w:r w:rsidRPr="00A030F9">
        <w:rPr>
          <w:rFonts w:eastAsia="Times New Roman"/>
          <w:lang w:eastAsia="en-GB"/>
        </w:rPr>
        <w:t>Shops, branches and stores</w:t>
      </w:r>
      <w:bookmarkEnd w:id="23"/>
    </w:p>
    <w:bookmarkEnd w:id="22"/>
    <w:p w14:paraId="32140949" w14:textId="77777777" w:rsidR="009C329B" w:rsidRDefault="00905B3A" w:rsidP="0068451E">
      <w:pPr>
        <w:spacing w:after="0" w:line="240" w:lineRule="auto"/>
        <w:rPr>
          <w:lang w:eastAsia="en-GB"/>
        </w:rPr>
      </w:pPr>
      <w:r w:rsidRPr="00905B3A">
        <w:rPr>
          <w:lang w:eastAsia="en-GB"/>
        </w:rPr>
        <w:t xml:space="preserve">Guidance for people who work in or run shops, branches, stores or similar environments. The guidance for retail businesses that are currently closed is to enable businesses to plan for when they can re-open. </w:t>
      </w:r>
    </w:p>
    <w:p w14:paraId="3CC14487" w14:textId="7A871B5B" w:rsidR="00905B3A" w:rsidRPr="009C329B" w:rsidRDefault="00905B3A" w:rsidP="00215245">
      <w:pPr>
        <w:pStyle w:val="ListParagraph"/>
        <w:numPr>
          <w:ilvl w:val="0"/>
          <w:numId w:val="11"/>
        </w:numPr>
        <w:spacing w:after="0" w:line="240" w:lineRule="auto"/>
        <w:rPr>
          <w:color w:val="2F5496" w:themeColor="accent1" w:themeShade="BF"/>
          <w:lang w:eastAsia="en-GB"/>
        </w:rPr>
      </w:pPr>
      <w:r w:rsidRPr="00905B3A">
        <w:rPr>
          <w:lang w:eastAsia="en-GB"/>
        </w:rPr>
        <w:t xml:space="preserve">For further information click </w:t>
      </w:r>
      <w:hyperlink r:id="rId21" w:history="1">
        <w:r w:rsidRPr="009C329B">
          <w:rPr>
            <w:rStyle w:val="Hyperlink"/>
            <w:rFonts w:eastAsia="Times New Roman" w:cstheme="minorHAnsi"/>
            <w:lang w:eastAsia="en-GB"/>
          </w:rPr>
          <w:t>here.</w:t>
        </w:r>
      </w:hyperlink>
    </w:p>
    <w:p w14:paraId="5D6EC12A" w14:textId="28524074" w:rsidR="00905B3A" w:rsidRDefault="00FF6DFD" w:rsidP="00215245">
      <w:pPr>
        <w:pStyle w:val="ListParagraph"/>
        <w:numPr>
          <w:ilvl w:val="0"/>
          <w:numId w:val="11"/>
        </w:numPr>
        <w:spacing w:after="0" w:line="240" w:lineRule="auto"/>
        <w:rPr>
          <w:rStyle w:val="Hyperlink"/>
          <w:rFonts w:eastAsia="Times New Roman" w:cstheme="minorHAnsi"/>
          <w:lang w:eastAsia="en-GB"/>
        </w:rPr>
      </w:pPr>
      <w:r w:rsidRPr="00A030F9">
        <w:rPr>
          <w:lang w:eastAsia="en-GB"/>
        </w:rPr>
        <w:lastRenderedPageBreak/>
        <w:t xml:space="preserve">To download the guidance </w:t>
      </w:r>
      <w:r>
        <w:rPr>
          <w:lang w:eastAsia="en-GB"/>
        </w:rPr>
        <w:t xml:space="preserve">in a PDF version </w:t>
      </w:r>
      <w:r w:rsidR="00905B3A" w:rsidRPr="00A030F9">
        <w:rPr>
          <w:lang w:eastAsia="en-GB"/>
        </w:rPr>
        <w:t xml:space="preserve">click </w:t>
      </w:r>
      <w:hyperlink r:id="rId22" w:history="1">
        <w:r w:rsidR="00905B3A" w:rsidRPr="009C329B">
          <w:rPr>
            <w:rStyle w:val="Hyperlink"/>
            <w:rFonts w:eastAsia="Times New Roman" w:cstheme="minorHAnsi"/>
            <w:lang w:eastAsia="en-GB"/>
          </w:rPr>
          <w:t>here.</w:t>
        </w:r>
      </w:hyperlink>
    </w:p>
    <w:p w14:paraId="4F9CDDFB" w14:textId="14611048" w:rsidR="009C329B" w:rsidRPr="00406380" w:rsidRDefault="009C329B" w:rsidP="00215245">
      <w:pPr>
        <w:pStyle w:val="NoSpacing"/>
        <w:numPr>
          <w:ilvl w:val="0"/>
          <w:numId w:val="11"/>
        </w:numPr>
      </w:pPr>
      <w:r>
        <w:t>To download the p</w:t>
      </w:r>
      <w:r w:rsidRPr="00406380">
        <w:t>oster to display in your workplace to show you have followed the guidance</w:t>
      </w:r>
      <w:r>
        <w:t xml:space="preserve"> </w:t>
      </w:r>
      <w:r w:rsidRPr="00A030F9">
        <w:rPr>
          <w:lang w:eastAsia="en-GB"/>
        </w:rPr>
        <w:t>click</w:t>
      </w:r>
      <w:r>
        <w:rPr>
          <w:lang w:eastAsia="en-GB"/>
        </w:rPr>
        <w:t xml:space="preserve"> </w:t>
      </w:r>
      <w:hyperlink r:id="rId23" w:history="1">
        <w:r>
          <w:rPr>
            <w:rStyle w:val="Hyperlink"/>
          </w:rPr>
          <w:t>here.</w:t>
        </w:r>
      </w:hyperlink>
    </w:p>
    <w:p w14:paraId="1333724E" w14:textId="77777777" w:rsidR="00704E4D" w:rsidRDefault="00704E4D" w:rsidP="0068451E">
      <w:pPr>
        <w:spacing w:after="0" w:line="240" w:lineRule="auto"/>
        <w:rPr>
          <w:rStyle w:val="Hyperlink"/>
          <w:rFonts w:eastAsia="Times New Roman" w:cstheme="minorHAnsi"/>
          <w:lang w:eastAsia="en-GB"/>
        </w:rPr>
      </w:pPr>
    </w:p>
    <w:p w14:paraId="2A64F53B" w14:textId="77777777" w:rsidR="00905B3A" w:rsidRPr="00A030F9" w:rsidRDefault="00905B3A" w:rsidP="0068451E">
      <w:pPr>
        <w:pStyle w:val="Heading2"/>
        <w:spacing w:before="0" w:line="240" w:lineRule="auto"/>
        <w:rPr>
          <w:rFonts w:eastAsia="Times New Roman"/>
          <w:b w:val="0"/>
          <w:lang w:eastAsia="en-GB"/>
        </w:rPr>
      </w:pPr>
      <w:bookmarkStart w:id="25" w:name="_Restaurants_offering_takeaway_1"/>
      <w:bookmarkStart w:id="26" w:name="_Toc43980087"/>
      <w:bookmarkStart w:id="27" w:name="_Hlk40258284"/>
      <w:bookmarkEnd w:id="25"/>
      <w:r w:rsidRPr="00A030F9">
        <w:rPr>
          <w:rFonts w:eastAsia="Times New Roman"/>
          <w:lang w:eastAsia="en-GB"/>
        </w:rPr>
        <w:t>Restaurants offering takeaway or delivery</w:t>
      </w:r>
      <w:bookmarkEnd w:id="26"/>
      <w:r w:rsidRPr="00A030F9">
        <w:rPr>
          <w:rFonts w:eastAsia="Times New Roman"/>
          <w:lang w:eastAsia="en-GB"/>
        </w:rPr>
        <w:t xml:space="preserve"> </w:t>
      </w:r>
    </w:p>
    <w:bookmarkEnd w:id="27"/>
    <w:p w14:paraId="7E20944C" w14:textId="77777777" w:rsidR="00905B3A" w:rsidRPr="00A030F9" w:rsidRDefault="00905B3A" w:rsidP="0068451E">
      <w:pPr>
        <w:spacing w:after="0" w:line="240" w:lineRule="auto"/>
        <w:rPr>
          <w:lang w:eastAsia="en-GB"/>
        </w:rPr>
      </w:pPr>
      <w:r w:rsidRPr="00A030F9">
        <w:rPr>
          <w:lang w:eastAsia="en-GB"/>
        </w:rPr>
        <w:t xml:space="preserve">This guidance applies to any food preparation or food service setting where food is sold for takeaway or delivery. For example, bars, pubs, cafes, food to go, mobile catering, etc. </w:t>
      </w:r>
    </w:p>
    <w:p w14:paraId="5000641E" w14:textId="77777777" w:rsidR="009C329B" w:rsidRDefault="00905B3A" w:rsidP="0068451E">
      <w:pPr>
        <w:spacing w:after="0" w:line="240" w:lineRule="auto"/>
        <w:rPr>
          <w:lang w:eastAsia="en-GB"/>
        </w:rPr>
      </w:pPr>
      <w:r w:rsidRPr="00A030F9">
        <w:rPr>
          <w:lang w:eastAsia="en-GB"/>
        </w:rPr>
        <w:t xml:space="preserve">It also applies to the food services provided by businesses. It does not apply to food preparation or food service in clinical or healthcare settings. </w:t>
      </w:r>
    </w:p>
    <w:p w14:paraId="42E62CD5" w14:textId="0DF11401" w:rsidR="00905B3A" w:rsidRPr="00A030F9" w:rsidRDefault="009C329B" w:rsidP="00215245">
      <w:pPr>
        <w:pStyle w:val="ListParagraph"/>
        <w:numPr>
          <w:ilvl w:val="0"/>
          <w:numId w:val="12"/>
        </w:numPr>
        <w:spacing w:after="0" w:line="240" w:lineRule="auto"/>
        <w:rPr>
          <w:lang w:eastAsia="en-GB"/>
        </w:rPr>
      </w:pPr>
      <w:r w:rsidRPr="00905B3A">
        <w:rPr>
          <w:lang w:eastAsia="en-GB"/>
        </w:rPr>
        <w:t xml:space="preserve">For further information click </w:t>
      </w:r>
      <w:hyperlink r:id="rId24" w:history="1">
        <w:r w:rsidR="00905B3A" w:rsidRPr="009C329B">
          <w:rPr>
            <w:rStyle w:val="Hyperlink"/>
            <w:rFonts w:eastAsia="Times New Roman" w:cstheme="minorHAnsi"/>
            <w:lang w:eastAsia="en-GB"/>
          </w:rPr>
          <w:t>here</w:t>
        </w:r>
      </w:hyperlink>
      <w:r w:rsidR="00905B3A" w:rsidRPr="00A030F9">
        <w:rPr>
          <w:lang w:eastAsia="en-GB"/>
        </w:rPr>
        <w:t>.</w:t>
      </w:r>
    </w:p>
    <w:p w14:paraId="452EAB0D" w14:textId="628EDD64" w:rsidR="00905B3A" w:rsidRDefault="00FF6DFD" w:rsidP="00215245">
      <w:pPr>
        <w:pStyle w:val="ListParagraph"/>
        <w:numPr>
          <w:ilvl w:val="0"/>
          <w:numId w:val="12"/>
        </w:numPr>
        <w:spacing w:after="0" w:line="240" w:lineRule="auto"/>
        <w:rPr>
          <w:lang w:eastAsia="en-GB"/>
        </w:rPr>
      </w:pPr>
      <w:r w:rsidRPr="00A030F9">
        <w:rPr>
          <w:lang w:eastAsia="en-GB"/>
        </w:rPr>
        <w:t xml:space="preserve">To download the guidance </w:t>
      </w:r>
      <w:r>
        <w:rPr>
          <w:lang w:eastAsia="en-GB"/>
        </w:rPr>
        <w:t xml:space="preserve">in a PDF version </w:t>
      </w:r>
      <w:r w:rsidR="00905B3A" w:rsidRPr="00A030F9">
        <w:rPr>
          <w:lang w:eastAsia="en-GB"/>
        </w:rPr>
        <w:t xml:space="preserve">click </w:t>
      </w:r>
      <w:hyperlink r:id="rId25" w:history="1">
        <w:r w:rsidR="00905B3A" w:rsidRPr="009C329B">
          <w:rPr>
            <w:rStyle w:val="Hyperlink"/>
            <w:rFonts w:eastAsia="Times New Roman" w:cstheme="minorHAnsi"/>
            <w:lang w:eastAsia="en-GB"/>
          </w:rPr>
          <w:t>here</w:t>
        </w:r>
      </w:hyperlink>
      <w:r w:rsidR="00905B3A" w:rsidRPr="00A030F9">
        <w:rPr>
          <w:lang w:eastAsia="en-GB"/>
        </w:rPr>
        <w:t>.</w:t>
      </w:r>
    </w:p>
    <w:p w14:paraId="319E426A" w14:textId="134322CF" w:rsidR="009C329B" w:rsidRPr="00406380" w:rsidRDefault="009C329B" w:rsidP="00215245">
      <w:pPr>
        <w:pStyle w:val="NoSpacing"/>
        <w:numPr>
          <w:ilvl w:val="0"/>
          <w:numId w:val="12"/>
        </w:numPr>
      </w:pPr>
      <w:r>
        <w:t>To download the p</w:t>
      </w:r>
      <w:r w:rsidRPr="00406380">
        <w:t>oster to display in your workplace to show you have followed the guidance</w:t>
      </w:r>
      <w:r>
        <w:t xml:space="preserve"> </w:t>
      </w:r>
      <w:r w:rsidRPr="00A030F9">
        <w:rPr>
          <w:lang w:eastAsia="en-GB"/>
        </w:rPr>
        <w:t>click</w:t>
      </w:r>
      <w:r>
        <w:rPr>
          <w:lang w:eastAsia="en-GB"/>
        </w:rPr>
        <w:t xml:space="preserve"> </w:t>
      </w:r>
      <w:hyperlink r:id="rId26" w:history="1">
        <w:r>
          <w:rPr>
            <w:rStyle w:val="Hyperlink"/>
          </w:rPr>
          <w:t>here.</w:t>
        </w:r>
      </w:hyperlink>
    </w:p>
    <w:bookmarkEnd w:id="24"/>
    <w:p w14:paraId="4FE78F8E" w14:textId="77777777" w:rsidR="00775649" w:rsidRDefault="00775649" w:rsidP="0068451E">
      <w:pPr>
        <w:spacing w:after="0" w:line="240" w:lineRule="auto"/>
        <w:rPr>
          <w:rStyle w:val="Hyperlink"/>
          <w:rFonts w:eastAsia="Times New Roman" w:cstheme="minorHAnsi"/>
          <w:lang w:eastAsia="en-GB"/>
        </w:rPr>
      </w:pPr>
    </w:p>
    <w:p w14:paraId="3362EA85" w14:textId="77777777" w:rsidR="00905B3A" w:rsidRPr="00A030F9" w:rsidRDefault="00905B3A" w:rsidP="0068451E">
      <w:pPr>
        <w:pStyle w:val="Heading2"/>
        <w:spacing w:before="0" w:line="240" w:lineRule="auto"/>
        <w:rPr>
          <w:b w:val="0"/>
        </w:rPr>
      </w:pPr>
      <w:bookmarkStart w:id="28" w:name="_Offices_and_contact_1"/>
      <w:bookmarkStart w:id="29" w:name="_Toc43980088"/>
      <w:bookmarkStart w:id="30" w:name="_Hlk40258276"/>
      <w:bookmarkEnd w:id="28"/>
      <w:r w:rsidRPr="00A030F9">
        <w:t>Offices and contact centres</w:t>
      </w:r>
      <w:bookmarkEnd w:id="29"/>
    </w:p>
    <w:bookmarkEnd w:id="30"/>
    <w:p w14:paraId="066EDE9D" w14:textId="77777777" w:rsidR="00FF6DFD" w:rsidRDefault="00905B3A" w:rsidP="0068451E">
      <w:pPr>
        <w:spacing w:after="0" w:line="240" w:lineRule="auto"/>
        <w:rPr>
          <w:rFonts w:cstheme="minorHAnsi"/>
        </w:rPr>
      </w:pPr>
      <w:r w:rsidRPr="00A030F9">
        <w:rPr>
          <w:rFonts w:cstheme="minorHAnsi"/>
        </w:rPr>
        <w:t xml:space="preserve">Guidance for people who work in or run businesses from indoor environments such as offices and contact centres. </w:t>
      </w:r>
    </w:p>
    <w:p w14:paraId="74CBBBC4" w14:textId="7C7475E2" w:rsidR="00905B3A" w:rsidRPr="00FF6DFD" w:rsidRDefault="00FF6DFD" w:rsidP="00215245">
      <w:pPr>
        <w:pStyle w:val="ListParagraph"/>
        <w:numPr>
          <w:ilvl w:val="0"/>
          <w:numId w:val="13"/>
        </w:numPr>
        <w:spacing w:after="0" w:line="240" w:lineRule="auto"/>
        <w:rPr>
          <w:rFonts w:cstheme="minorHAnsi"/>
        </w:rPr>
      </w:pPr>
      <w:r w:rsidRPr="00905B3A">
        <w:rPr>
          <w:lang w:eastAsia="en-GB"/>
        </w:rPr>
        <w:t xml:space="preserve">For further information click </w:t>
      </w:r>
      <w:hyperlink r:id="rId27" w:history="1">
        <w:r w:rsidR="00905B3A" w:rsidRPr="00FF6DFD">
          <w:rPr>
            <w:rStyle w:val="Hyperlink"/>
            <w:rFonts w:cstheme="minorHAnsi"/>
          </w:rPr>
          <w:t>here</w:t>
        </w:r>
      </w:hyperlink>
      <w:r w:rsidR="00905B3A" w:rsidRPr="00FF6DFD">
        <w:rPr>
          <w:rFonts w:cstheme="minorHAnsi"/>
        </w:rPr>
        <w:t>.</w:t>
      </w:r>
    </w:p>
    <w:p w14:paraId="46EF4B09" w14:textId="148541E1" w:rsidR="00905B3A" w:rsidRDefault="00FF6DFD" w:rsidP="00215245">
      <w:pPr>
        <w:pStyle w:val="ListParagraph"/>
        <w:numPr>
          <w:ilvl w:val="0"/>
          <w:numId w:val="13"/>
        </w:numPr>
        <w:spacing w:after="0" w:line="240" w:lineRule="auto"/>
        <w:rPr>
          <w:rFonts w:cstheme="minorHAnsi"/>
        </w:rPr>
      </w:pPr>
      <w:r w:rsidRPr="00A030F9">
        <w:rPr>
          <w:lang w:eastAsia="en-GB"/>
        </w:rPr>
        <w:t xml:space="preserve">To download the guidance </w:t>
      </w:r>
      <w:r>
        <w:rPr>
          <w:lang w:eastAsia="en-GB"/>
        </w:rPr>
        <w:t xml:space="preserve">in a PDF version </w:t>
      </w:r>
      <w:r w:rsidRPr="00A030F9">
        <w:rPr>
          <w:lang w:eastAsia="en-GB"/>
        </w:rPr>
        <w:t xml:space="preserve">click </w:t>
      </w:r>
      <w:hyperlink r:id="rId28" w:history="1">
        <w:r w:rsidR="00905B3A" w:rsidRPr="00FF6DFD">
          <w:rPr>
            <w:rStyle w:val="Hyperlink"/>
            <w:rFonts w:cstheme="minorHAnsi"/>
          </w:rPr>
          <w:t>here</w:t>
        </w:r>
      </w:hyperlink>
      <w:r w:rsidR="00905B3A" w:rsidRPr="00FF6DFD">
        <w:rPr>
          <w:rFonts w:cstheme="minorHAnsi"/>
        </w:rPr>
        <w:t xml:space="preserve">. </w:t>
      </w:r>
    </w:p>
    <w:p w14:paraId="2C13451A" w14:textId="5DE1B81E" w:rsidR="00FF6DFD" w:rsidRPr="00FF6DFD" w:rsidRDefault="00FF6DFD" w:rsidP="00215245">
      <w:pPr>
        <w:pStyle w:val="NoSpacing"/>
        <w:numPr>
          <w:ilvl w:val="0"/>
          <w:numId w:val="13"/>
        </w:numPr>
      </w:pPr>
      <w:r>
        <w:t>To download the p</w:t>
      </w:r>
      <w:r w:rsidRPr="00406380">
        <w:t>oster to display in your workplace to show you have followed the guidance</w:t>
      </w:r>
      <w:r>
        <w:t xml:space="preserve"> </w:t>
      </w:r>
      <w:r w:rsidRPr="00A030F9">
        <w:rPr>
          <w:lang w:eastAsia="en-GB"/>
        </w:rPr>
        <w:t>click</w:t>
      </w:r>
      <w:r>
        <w:rPr>
          <w:lang w:eastAsia="en-GB"/>
        </w:rPr>
        <w:t xml:space="preserve"> </w:t>
      </w:r>
      <w:hyperlink r:id="rId29" w:history="1">
        <w:r>
          <w:rPr>
            <w:rStyle w:val="Hyperlink"/>
          </w:rPr>
          <w:t>here.</w:t>
        </w:r>
      </w:hyperlink>
    </w:p>
    <w:p w14:paraId="7B9CFB14" w14:textId="77777777" w:rsidR="005C4B47" w:rsidRDefault="005C4B47" w:rsidP="0068451E">
      <w:pPr>
        <w:spacing w:after="0" w:line="240" w:lineRule="auto"/>
        <w:rPr>
          <w:rFonts w:cstheme="minorHAnsi"/>
        </w:rPr>
      </w:pPr>
    </w:p>
    <w:p w14:paraId="2B4A974A" w14:textId="77777777" w:rsidR="00905B3A" w:rsidRPr="00A030F9" w:rsidRDefault="00905B3A" w:rsidP="0068451E">
      <w:pPr>
        <w:pStyle w:val="Heading2"/>
        <w:spacing w:before="0" w:line="240" w:lineRule="auto"/>
        <w:rPr>
          <w:b w:val="0"/>
          <w:shd w:val="clear" w:color="auto" w:fill="FFFFFF"/>
        </w:rPr>
      </w:pPr>
      <w:bookmarkStart w:id="31" w:name="_Factories,_plants_and_1"/>
      <w:bookmarkStart w:id="32" w:name="_Toc43980089"/>
      <w:bookmarkStart w:id="33" w:name="_Hlk40258267"/>
      <w:bookmarkEnd w:id="31"/>
      <w:r w:rsidRPr="00A030F9">
        <w:rPr>
          <w:shd w:val="clear" w:color="auto" w:fill="FFFFFF"/>
        </w:rPr>
        <w:t>Factories, plants and warehouses</w:t>
      </w:r>
      <w:bookmarkEnd w:id="32"/>
    </w:p>
    <w:bookmarkEnd w:id="33"/>
    <w:p w14:paraId="25392D2E" w14:textId="77777777" w:rsidR="00FF6DFD" w:rsidRDefault="00905B3A" w:rsidP="0068451E">
      <w:pPr>
        <w:spacing w:after="0" w:line="240" w:lineRule="auto"/>
        <w:rPr>
          <w:rFonts w:cstheme="minorHAnsi"/>
        </w:rPr>
      </w:pPr>
      <w:r w:rsidRPr="000B14C2">
        <w:rPr>
          <w:rFonts w:cstheme="minorHAnsi"/>
        </w:rPr>
        <w:t xml:space="preserve">The guidance for people who work in or run factories, plants and warehouses provides advice for employers, employees and the self-employed on how they need to adapt their business to comply with the UK government’s social distancing guidelines. </w:t>
      </w:r>
    </w:p>
    <w:p w14:paraId="679ACECB" w14:textId="553D2173" w:rsidR="00905B3A" w:rsidRPr="00FF6DFD" w:rsidRDefault="00905B3A" w:rsidP="00215245">
      <w:pPr>
        <w:pStyle w:val="ListParagraph"/>
        <w:numPr>
          <w:ilvl w:val="0"/>
          <w:numId w:val="14"/>
        </w:numPr>
        <w:spacing w:after="0" w:line="240" w:lineRule="auto"/>
        <w:rPr>
          <w:rFonts w:cstheme="minorHAnsi"/>
        </w:rPr>
      </w:pPr>
      <w:r w:rsidRPr="00FF6DFD">
        <w:rPr>
          <w:rFonts w:cstheme="minorHAnsi"/>
        </w:rPr>
        <w:t xml:space="preserve">For further information please click </w:t>
      </w:r>
      <w:hyperlink r:id="rId30" w:history="1">
        <w:r w:rsidRPr="00FF6DFD">
          <w:rPr>
            <w:rStyle w:val="Hyperlink"/>
            <w:rFonts w:cstheme="minorHAnsi"/>
          </w:rPr>
          <w:t>here.</w:t>
        </w:r>
      </w:hyperlink>
    </w:p>
    <w:p w14:paraId="38FC2494" w14:textId="6A84200B" w:rsidR="00905B3A" w:rsidRDefault="00FF6DFD" w:rsidP="00215245">
      <w:pPr>
        <w:pStyle w:val="ListParagraph"/>
        <w:numPr>
          <w:ilvl w:val="0"/>
          <w:numId w:val="14"/>
        </w:numPr>
        <w:spacing w:after="0" w:line="240" w:lineRule="auto"/>
        <w:rPr>
          <w:rStyle w:val="Hyperlink"/>
          <w:rFonts w:cstheme="minorHAnsi"/>
        </w:rPr>
      </w:pPr>
      <w:r w:rsidRPr="00A030F9">
        <w:rPr>
          <w:lang w:eastAsia="en-GB"/>
        </w:rPr>
        <w:t xml:space="preserve">To download the guidance </w:t>
      </w:r>
      <w:r>
        <w:rPr>
          <w:lang w:eastAsia="en-GB"/>
        </w:rPr>
        <w:t xml:space="preserve">in a PDF version </w:t>
      </w:r>
      <w:r w:rsidRPr="00A030F9">
        <w:rPr>
          <w:lang w:eastAsia="en-GB"/>
        </w:rPr>
        <w:t xml:space="preserve">click </w:t>
      </w:r>
      <w:hyperlink r:id="rId31" w:history="1">
        <w:r w:rsidR="00905B3A" w:rsidRPr="00FF6DFD">
          <w:rPr>
            <w:rStyle w:val="Hyperlink"/>
            <w:rFonts w:cstheme="minorHAnsi"/>
          </w:rPr>
          <w:t>here.</w:t>
        </w:r>
      </w:hyperlink>
    </w:p>
    <w:p w14:paraId="3271AF55" w14:textId="351979B4" w:rsidR="00FF6DFD" w:rsidRPr="00FF6DFD" w:rsidRDefault="00FF6DFD" w:rsidP="00215245">
      <w:pPr>
        <w:pStyle w:val="NoSpacing"/>
        <w:numPr>
          <w:ilvl w:val="0"/>
          <w:numId w:val="14"/>
        </w:numPr>
        <w:rPr>
          <w:rStyle w:val="Hyperlink"/>
          <w:color w:val="auto"/>
          <w:u w:val="none"/>
        </w:rPr>
      </w:pPr>
      <w:r>
        <w:t>To download the p</w:t>
      </w:r>
      <w:r w:rsidRPr="00406380">
        <w:t>oster to display in your workplace to show you have followed the guidance</w:t>
      </w:r>
      <w:r>
        <w:t xml:space="preserve"> </w:t>
      </w:r>
      <w:r w:rsidRPr="00A030F9">
        <w:rPr>
          <w:lang w:eastAsia="en-GB"/>
        </w:rPr>
        <w:t>click</w:t>
      </w:r>
      <w:r>
        <w:rPr>
          <w:lang w:eastAsia="en-GB"/>
        </w:rPr>
        <w:t xml:space="preserve"> </w:t>
      </w:r>
      <w:hyperlink r:id="rId32" w:history="1">
        <w:r>
          <w:rPr>
            <w:rStyle w:val="Hyperlink"/>
          </w:rPr>
          <w:t>here.</w:t>
        </w:r>
      </w:hyperlink>
    </w:p>
    <w:p w14:paraId="7A56AC46" w14:textId="77777777" w:rsidR="00775649" w:rsidRPr="00E3741F" w:rsidRDefault="00775649" w:rsidP="0068451E">
      <w:pPr>
        <w:spacing w:after="0" w:line="240" w:lineRule="auto"/>
        <w:rPr>
          <w:rFonts w:cstheme="minorHAnsi"/>
        </w:rPr>
      </w:pPr>
    </w:p>
    <w:p w14:paraId="3C140BA5" w14:textId="77777777" w:rsidR="00905B3A" w:rsidRPr="00A030F9" w:rsidRDefault="00905B3A" w:rsidP="0068451E">
      <w:pPr>
        <w:pStyle w:val="Heading2"/>
        <w:spacing w:before="0" w:line="240" w:lineRule="auto"/>
        <w:rPr>
          <w:b w:val="0"/>
        </w:rPr>
      </w:pPr>
      <w:bookmarkStart w:id="34" w:name="_Labs_and_research"/>
      <w:bookmarkStart w:id="35" w:name="_Toc43980090"/>
      <w:bookmarkStart w:id="36" w:name="_Hlk40258272"/>
      <w:bookmarkEnd w:id="34"/>
      <w:r w:rsidRPr="00A030F9">
        <w:t>Labs and research facilities</w:t>
      </w:r>
      <w:bookmarkEnd w:id="35"/>
    </w:p>
    <w:bookmarkEnd w:id="36"/>
    <w:p w14:paraId="547020FC" w14:textId="690B4C24" w:rsidR="00FF6DFD" w:rsidRDefault="00905B3A" w:rsidP="0068451E">
      <w:pPr>
        <w:pStyle w:val="summary"/>
        <w:spacing w:before="0" w:beforeAutospacing="0" w:after="0" w:afterAutospacing="0"/>
        <w:rPr>
          <w:rFonts w:asciiTheme="minorHAnsi" w:hAnsiTheme="minorHAnsi" w:cstheme="minorHAnsi"/>
          <w:sz w:val="22"/>
          <w:szCs w:val="22"/>
        </w:rPr>
      </w:pPr>
      <w:r w:rsidRPr="000B14C2">
        <w:rPr>
          <w:rFonts w:asciiTheme="minorHAnsi" w:hAnsiTheme="minorHAnsi" w:cstheme="minorHAnsi"/>
          <w:sz w:val="22"/>
          <w:szCs w:val="22"/>
        </w:rPr>
        <w:t>Labs and research facilities require on site collaboration between people, often in close proximity. To see further information on guidance for people who work in or run indoor labs</w:t>
      </w:r>
      <w:proofErr w:type="gramStart"/>
      <w:r w:rsidRPr="000B14C2">
        <w:rPr>
          <w:rFonts w:asciiTheme="minorHAnsi" w:hAnsiTheme="minorHAnsi" w:cstheme="minorHAnsi"/>
          <w:sz w:val="22"/>
          <w:szCs w:val="22"/>
        </w:rPr>
        <w:t>,  research</w:t>
      </w:r>
      <w:proofErr w:type="gramEnd"/>
      <w:r w:rsidRPr="000B14C2">
        <w:rPr>
          <w:rFonts w:asciiTheme="minorHAnsi" w:hAnsiTheme="minorHAnsi" w:cstheme="minorHAnsi"/>
          <w:sz w:val="22"/>
          <w:szCs w:val="22"/>
        </w:rPr>
        <w:t xml:space="preserve"> facilities and similar environments</w:t>
      </w:r>
      <w:r w:rsidR="00FF6DFD">
        <w:rPr>
          <w:rFonts w:asciiTheme="minorHAnsi" w:hAnsiTheme="minorHAnsi" w:cstheme="minorHAnsi"/>
          <w:sz w:val="22"/>
          <w:szCs w:val="22"/>
        </w:rPr>
        <w:t>.</w:t>
      </w:r>
      <w:r w:rsidRPr="000B14C2">
        <w:rPr>
          <w:rFonts w:asciiTheme="minorHAnsi" w:hAnsiTheme="minorHAnsi" w:cstheme="minorHAnsi"/>
          <w:sz w:val="22"/>
          <w:szCs w:val="22"/>
        </w:rPr>
        <w:t xml:space="preserve"> </w:t>
      </w:r>
    </w:p>
    <w:p w14:paraId="680F9686" w14:textId="50C9916A" w:rsidR="00905B3A" w:rsidRPr="00FF6DFD" w:rsidRDefault="00FF6DFD" w:rsidP="00215245">
      <w:pPr>
        <w:pStyle w:val="NoSpacing"/>
        <w:numPr>
          <w:ilvl w:val="0"/>
          <w:numId w:val="15"/>
        </w:numPr>
      </w:pPr>
      <w:r w:rsidRPr="00FF6DFD">
        <w:t xml:space="preserve">For further information please click </w:t>
      </w:r>
      <w:proofErr w:type="spellStart"/>
      <w:r w:rsidR="00905B3A" w:rsidRPr="00FF6DFD">
        <w:t>click</w:t>
      </w:r>
      <w:proofErr w:type="spellEnd"/>
      <w:r w:rsidR="00905B3A" w:rsidRPr="00FF6DFD">
        <w:t xml:space="preserve"> </w:t>
      </w:r>
      <w:hyperlink r:id="rId33" w:history="1">
        <w:r w:rsidR="00905B3A" w:rsidRPr="00FF6DFD">
          <w:rPr>
            <w:rStyle w:val="Hyperlink"/>
            <w:color w:val="auto"/>
            <w:u w:val="none"/>
          </w:rPr>
          <w:t>here.</w:t>
        </w:r>
      </w:hyperlink>
      <w:r w:rsidR="00905B3A" w:rsidRPr="00FF6DFD">
        <w:t xml:space="preserve"> </w:t>
      </w:r>
    </w:p>
    <w:p w14:paraId="390E8DDD" w14:textId="67BE32A3" w:rsidR="00905B3A" w:rsidRPr="00FF6DFD" w:rsidRDefault="00FF6DFD" w:rsidP="00215245">
      <w:pPr>
        <w:pStyle w:val="NoSpacing"/>
        <w:numPr>
          <w:ilvl w:val="0"/>
          <w:numId w:val="15"/>
        </w:numPr>
      </w:pPr>
      <w:r w:rsidRPr="00A030F9">
        <w:rPr>
          <w:lang w:eastAsia="en-GB"/>
        </w:rPr>
        <w:t xml:space="preserve">To download the guidance </w:t>
      </w:r>
      <w:r>
        <w:rPr>
          <w:lang w:eastAsia="en-GB"/>
        </w:rPr>
        <w:t xml:space="preserve">in a PDF version </w:t>
      </w:r>
      <w:r w:rsidRPr="00A030F9">
        <w:rPr>
          <w:lang w:eastAsia="en-GB"/>
        </w:rPr>
        <w:t xml:space="preserve">click </w:t>
      </w:r>
      <w:hyperlink r:id="rId34" w:history="1">
        <w:r w:rsidR="00905B3A" w:rsidRPr="00FF6DFD">
          <w:rPr>
            <w:rStyle w:val="Hyperlink"/>
            <w:color w:val="auto"/>
            <w:u w:val="none"/>
          </w:rPr>
          <w:t>here</w:t>
        </w:r>
      </w:hyperlink>
      <w:r w:rsidR="00905B3A" w:rsidRPr="00FF6DFD">
        <w:t>.</w:t>
      </w:r>
    </w:p>
    <w:p w14:paraId="66445C0C" w14:textId="2C55F999" w:rsidR="00FF6DFD" w:rsidRPr="00FF6DFD" w:rsidRDefault="00FF6DFD" w:rsidP="00215245">
      <w:pPr>
        <w:pStyle w:val="NoSpacing"/>
        <w:numPr>
          <w:ilvl w:val="0"/>
          <w:numId w:val="15"/>
        </w:numPr>
      </w:pPr>
      <w:r w:rsidRPr="00FF6DFD">
        <w:t xml:space="preserve">To download the poster to display in your workplace to show you have followed the guidance click </w:t>
      </w:r>
      <w:hyperlink r:id="rId35" w:history="1">
        <w:r w:rsidRPr="00FF6DFD">
          <w:rPr>
            <w:rStyle w:val="Hyperlink"/>
            <w:color w:val="auto"/>
            <w:u w:val="none"/>
          </w:rPr>
          <w:t>here.</w:t>
        </w:r>
      </w:hyperlink>
    </w:p>
    <w:p w14:paraId="077DF811" w14:textId="77777777" w:rsidR="00775649" w:rsidRPr="00E3741F" w:rsidRDefault="00775649" w:rsidP="00E675DF">
      <w:pPr>
        <w:pStyle w:val="Heading2"/>
        <w:spacing w:before="0" w:line="240" w:lineRule="auto"/>
        <w:rPr>
          <w:b w:val="0"/>
          <w:bCs/>
          <w:i w:val="0"/>
          <w:iCs/>
          <w:sz w:val="22"/>
          <w:szCs w:val="22"/>
          <w:shd w:val="clear" w:color="auto" w:fill="FFFFFF"/>
        </w:rPr>
      </w:pPr>
      <w:bookmarkStart w:id="37" w:name="_Other_people’s_homes_1"/>
      <w:bookmarkStart w:id="38" w:name="_Construction_and_other"/>
      <w:bookmarkEnd w:id="37"/>
      <w:bookmarkEnd w:id="38"/>
    </w:p>
    <w:p w14:paraId="61A9FE87" w14:textId="11AD4DE7" w:rsidR="00FD6200" w:rsidRPr="00A030F9" w:rsidRDefault="00FD6200" w:rsidP="0068451E">
      <w:pPr>
        <w:pStyle w:val="Heading2"/>
        <w:spacing w:before="0" w:line="240" w:lineRule="auto"/>
        <w:rPr>
          <w:b w:val="0"/>
          <w:sz w:val="10"/>
          <w:szCs w:val="10"/>
        </w:rPr>
      </w:pPr>
      <w:bookmarkStart w:id="39" w:name="_Toc43980091"/>
      <w:r w:rsidRPr="00A030F9">
        <w:rPr>
          <w:shd w:val="clear" w:color="auto" w:fill="FFFFFF"/>
        </w:rPr>
        <w:t>Construction and other outdoor work</w:t>
      </w:r>
      <w:bookmarkEnd w:id="39"/>
    </w:p>
    <w:p w14:paraId="7F51B6CF" w14:textId="77777777" w:rsidR="00FF6DFD" w:rsidRDefault="00FD6200" w:rsidP="0068451E">
      <w:pPr>
        <w:spacing w:after="0" w:line="240" w:lineRule="auto"/>
        <w:rPr>
          <w:rFonts w:cstheme="minorHAnsi"/>
          <w:color w:val="0B0C0C"/>
          <w:shd w:val="clear" w:color="auto" w:fill="FFFFFF"/>
        </w:rPr>
      </w:pPr>
      <w:r w:rsidRPr="00A030F9">
        <w:rPr>
          <w:rFonts w:cstheme="minorHAnsi"/>
          <w:color w:val="0B0C0C"/>
          <w:shd w:val="clear" w:color="auto" w:fill="FFFFFF"/>
        </w:rPr>
        <w:t xml:space="preserve">Guidance for people who work in </w:t>
      </w:r>
      <w:r w:rsidR="005768F5" w:rsidRPr="00A030F9">
        <w:rPr>
          <w:rFonts w:cstheme="minorHAnsi"/>
          <w:color w:val="0B0C0C"/>
          <w:shd w:val="clear" w:color="auto" w:fill="FFFFFF"/>
        </w:rPr>
        <w:t xml:space="preserve">construction </w:t>
      </w:r>
      <w:r w:rsidRPr="00A030F9">
        <w:rPr>
          <w:rFonts w:cstheme="minorHAnsi"/>
          <w:color w:val="0B0C0C"/>
          <w:shd w:val="clear" w:color="auto" w:fill="FFFFFF"/>
        </w:rPr>
        <w:t>or run outdoor working environments.</w:t>
      </w:r>
      <w:r w:rsidR="005768F5" w:rsidRPr="00A030F9">
        <w:rPr>
          <w:rFonts w:cstheme="minorHAnsi"/>
          <w:color w:val="0B0C0C"/>
          <w:shd w:val="clear" w:color="auto" w:fill="FFFFFF"/>
        </w:rPr>
        <w:t xml:space="preserve"> </w:t>
      </w:r>
    </w:p>
    <w:p w14:paraId="195274DC" w14:textId="06442525" w:rsidR="005768F5" w:rsidRPr="00FF6DFD" w:rsidRDefault="005768F5" w:rsidP="00215245">
      <w:pPr>
        <w:pStyle w:val="ListParagraph"/>
        <w:numPr>
          <w:ilvl w:val="0"/>
          <w:numId w:val="16"/>
        </w:numPr>
        <w:spacing w:after="0" w:line="240" w:lineRule="auto"/>
        <w:rPr>
          <w:rFonts w:cstheme="minorHAnsi"/>
          <w:color w:val="0B0C0C"/>
          <w:shd w:val="clear" w:color="auto" w:fill="FFFFFF"/>
        </w:rPr>
      </w:pPr>
      <w:r w:rsidRPr="00FF6DFD">
        <w:rPr>
          <w:rFonts w:cstheme="minorHAnsi"/>
          <w:color w:val="0B0C0C"/>
          <w:shd w:val="clear" w:color="auto" w:fill="FFFFFF"/>
        </w:rPr>
        <w:t xml:space="preserve">For further information please click </w:t>
      </w:r>
      <w:hyperlink r:id="rId36" w:history="1">
        <w:r w:rsidRPr="00FF6DFD">
          <w:rPr>
            <w:rStyle w:val="Hyperlink"/>
            <w:rFonts w:cstheme="minorHAnsi"/>
            <w:shd w:val="clear" w:color="auto" w:fill="FFFFFF"/>
          </w:rPr>
          <w:t>here</w:t>
        </w:r>
      </w:hyperlink>
    </w:p>
    <w:p w14:paraId="2AA65ACA" w14:textId="614137D3" w:rsidR="00905B3A" w:rsidRPr="00FF6DFD" w:rsidRDefault="00FF6DFD" w:rsidP="00215245">
      <w:pPr>
        <w:pStyle w:val="ListParagraph"/>
        <w:numPr>
          <w:ilvl w:val="0"/>
          <w:numId w:val="16"/>
        </w:numPr>
        <w:spacing w:after="0" w:line="240" w:lineRule="auto"/>
        <w:rPr>
          <w:rStyle w:val="Hyperlink"/>
          <w:rFonts w:cstheme="minorHAnsi"/>
          <w:shd w:val="clear" w:color="auto" w:fill="FFFFFF"/>
        </w:rPr>
      </w:pPr>
      <w:r w:rsidRPr="00A030F9">
        <w:rPr>
          <w:lang w:eastAsia="en-GB"/>
        </w:rPr>
        <w:t xml:space="preserve">To download the guidance </w:t>
      </w:r>
      <w:r>
        <w:rPr>
          <w:lang w:eastAsia="en-GB"/>
        </w:rPr>
        <w:t xml:space="preserve">in a PDF version </w:t>
      </w:r>
      <w:r w:rsidRPr="00A030F9">
        <w:rPr>
          <w:lang w:eastAsia="en-GB"/>
        </w:rPr>
        <w:t xml:space="preserve">click </w:t>
      </w:r>
      <w:hyperlink r:id="rId37" w:history="1">
        <w:r w:rsidR="005768F5" w:rsidRPr="00FF6DFD">
          <w:rPr>
            <w:rStyle w:val="Hyperlink"/>
            <w:rFonts w:cstheme="minorHAnsi"/>
            <w:shd w:val="clear" w:color="auto" w:fill="FFFFFF"/>
          </w:rPr>
          <w:t>here.</w:t>
        </w:r>
      </w:hyperlink>
      <w:bookmarkStart w:id="40" w:name="_Shops,_branches_and"/>
      <w:bookmarkStart w:id="41" w:name="_Factories,_plants_and"/>
      <w:bookmarkStart w:id="42" w:name="_Offices_and_contact"/>
      <w:bookmarkStart w:id="43" w:name="_Other_people’s_homes"/>
      <w:bookmarkStart w:id="44" w:name="_Restaurants_offering_takeaway"/>
      <w:bookmarkEnd w:id="40"/>
      <w:bookmarkEnd w:id="41"/>
      <w:bookmarkEnd w:id="42"/>
      <w:bookmarkEnd w:id="43"/>
      <w:bookmarkEnd w:id="44"/>
    </w:p>
    <w:p w14:paraId="42379325" w14:textId="77777777" w:rsidR="00FF6DFD" w:rsidRPr="00FF6DFD" w:rsidRDefault="00FF6DFD" w:rsidP="00215245">
      <w:pPr>
        <w:pStyle w:val="NoSpacing"/>
        <w:numPr>
          <w:ilvl w:val="0"/>
          <w:numId w:val="16"/>
        </w:numPr>
      </w:pPr>
      <w:r w:rsidRPr="00FF6DFD">
        <w:t xml:space="preserve">To download the poster to display in your workplace to show you have followed the guidance click </w:t>
      </w:r>
      <w:hyperlink r:id="rId38" w:history="1">
        <w:r w:rsidRPr="00FF6DFD">
          <w:rPr>
            <w:rStyle w:val="Hyperlink"/>
            <w:color w:val="auto"/>
            <w:u w:val="none"/>
          </w:rPr>
          <w:t>here.</w:t>
        </w:r>
      </w:hyperlink>
    </w:p>
    <w:p w14:paraId="63086AD9" w14:textId="77777777" w:rsidR="00775649" w:rsidRPr="00E3741F" w:rsidRDefault="00775649" w:rsidP="0068451E">
      <w:pPr>
        <w:spacing w:after="0" w:line="240" w:lineRule="auto"/>
        <w:rPr>
          <w:rFonts w:cstheme="minorHAnsi"/>
          <w:color w:val="0563C1" w:themeColor="hyperlink"/>
          <w:shd w:val="clear" w:color="auto" w:fill="FFFFFF"/>
        </w:rPr>
      </w:pPr>
    </w:p>
    <w:p w14:paraId="2B4A12D1" w14:textId="277B0FCD" w:rsidR="00A030F9" w:rsidRPr="00397D1D" w:rsidRDefault="00A030F9" w:rsidP="0068451E">
      <w:pPr>
        <w:pStyle w:val="Heading2"/>
        <w:spacing w:before="0" w:line="240" w:lineRule="auto"/>
        <w:rPr>
          <w:rFonts w:eastAsia="Times New Roman"/>
          <w:b w:val="0"/>
          <w:lang w:eastAsia="en-GB"/>
        </w:rPr>
      </w:pPr>
      <w:bookmarkStart w:id="45" w:name="_Working_from_or"/>
      <w:bookmarkStart w:id="46" w:name="_Toc43980092"/>
      <w:bookmarkStart w:id="47" w:name="_Hlk40258310"/>
      <w:bookmarkEnd w:id="45"/>
      <w:r w:rsidRPr="00397D1D">
        <w:rPr>
          <w:rFonts w:eastAsia="Times New Roman"/>
          <w:lang w:eastAsia="en-GB"/>
        </w:rPr>
        <w:lastRenderedPageBreak/>
        <w:t>Working from or in vehicles</w:t>
      </w:r>
      <w:bookmarkEnd w:id="46"/>
    </w:p>
    <w:bookmarkEnd w:id="47"/>
    <w:p w14:paraId="48B17593" w14:textId="77777777" w:rsidR="00FF6DFD" w:rsidRDefault="00A030F9" w:rsidP="0068451E">
      <w:pPr>
        <w:spacing w:after="0" w:line="240" w:lineRule="auto"/>
        <w:rPr>
          <w:lang w:eastAsia="en-GB"/>
        </w:rPr>
      </w:pPr>
      <w:r w:rsidRPr="00A030F9">
        <w:rPr>
          <w:lang w:eastAsia="en-GB"/>
        </w:rPr>
        <w:t xml:space="preserve">This guideline relates to people working in or from a vehicle, including couriers, mobile workers, field forces, etc. </w:t>
      </w:r>
    </w:p>
    <w:p w14:paraId="3F618E4D" w14:textId="4899A08F" w:rsidR="00A030F9" w:rsidRDefault="00A030F9" w:rsidP="00215245">
      <w:pPr>
        <w:pStyle w:val="ListParagraph"/>
        <w:numPr>
          <w:ilvl w:val="0"/>
          <w:numId w:val="17"/>
        </w:numPr>
        <w:spacing w:after="0" w:line="240" w:lineRule="auto"/>
        <w:rPr>
          <w:lang w:eastAsia="en-GB"/>
        </w:rPr>
      </w:pPr>
      <w:r w:rsidRPr="00A030F9">
        <w:rPr>
          <w:lang w:eastAsia="en-GB"/>
        </w:rPr>
        <w:t xml:space="preserve">For further information please click </w:t>
      </w:r>
      <w:hyperlink r:id="rId39" w:history="1">
        <w:r w:rsidRPr="00FF6DFD">
          <w:rPr>
            <w:rStyle w:val="Hyperlink"/>
            <w:rFonts w:eastAsia="Times New Roman" w:cstheme="minorHAnsi"/>
            <w:sz w:val="24"/>
            <w:szCs w:val="24"/>
            <w:lang w:eastAsia="en-GB"/>
          </w:rPr>
          <w:t>here</w:t>
        </w:r>
      </w:hyperlink>
      <w:r w:rsidRPr="00A030F9">
        <w:rPr>
          <w:lang w:eastAsia="en-GB"/>
        </w:rPr>
        <w:t>.</w:t>
      </w:r>
    </w:p>
    <w:p w14:paraId="198B4382" w14:textId="069E12DA" w:rsidR="00905B3A" w:rsidRPr="00FF6DFD" w:rsidRDefault="00FF6DFD" w:rsidP="00215245">
      <w:pPr>
        <w:pStyle w:val="ListParagraph"/>
        <w:numPr>
          <w:ilvl w:val="0"/>
          <w:numId w:val="17"/>
        </w:numPr>
        <w:spacing w:after="0" w:line="240" w:lineRule="auto"/>
        <w:rPr>
          <w:rStyle w:val="Hyperlink"/>
          <w:rFonts w:eastAsia="Times New Roman" w:cstheme="minorHAnsi"/>
          <w:sz w:val="24"/>
          <w:szCs w:val="24"/>
          <w:lang w:eastAsia="en-GB"/>
        </w:rPr>
      </w:pPr>
      <w:r w:rsidRPr="00A030F9">
        <w:rPr>
          <w:lang w:eastAsia="en-GB"/>
        </w:rPr>
        <w:t xml:space="preserve">To download the guidance </w:t>
      </w:r>
      <w:r>
        <w:rPr>
          <w:lang w:eastAsia="en-GB"/>
        </w:rPr>
        <w:t xml:space="preserve">in a PDF version </w:t>
      </w:r>
      <w:r w:rsidRPr="00A030F9">
        <w:rPr>
          <w:lang w:eastAsia="en-GB"/>
        </w:rPr>
        <w:t>click</w:t>
      </w:r>
      <w:r>
        <w:t xml:space="preserve"> </w:t>
      </w:r>
      <w:hyperlink r:id="rId40" w:history="1">
        <w:r w:rsidR="00905B3A" w:rsidRPr="00FF6DFD">
          <w:rPr>
            <w:rStyle w:val="Hyperlink"/>
            <w:rFonts w:eastAsia="Times New Roman" w:cstheme="minorHAnsi"/>
            <w:lang w:eastAsia="en-GB"/>
          </w:rPr>
          <w:t>here</w:t>
        </w:r>
        <w:r w:rsidR="00905B3A" w:rsidRPr="00FF6DFD">
          <w:rPr>
            <w:rStyle w:val="Hyperlink"/>
            <w:rFonts w:eastAsia="Times New Roman" w:cstheme="minorHAnsi"/>
            <w:sz w:val="24"/>
            <w:szCs w:val="24"/>
            <w:lang w:eastAsia="en-GB"/>
          </w:rPr>
          <w:t>.</w:t>
        </w:r>
      </w:hyperlink>
    </w:p>
    <w:p w14:paraId="6B2BE382" w14:textId="274BEC59" w:rsidR="00FF6DFD" w:rsidRDefault="00FF6DFD" w:rsidP="00215245">
      <w:pPr>
        <w:pStyle w:val="NoSpacing"/>
        <w:numPr>
          <w:ilvl w:val="0"/>
          <w:numId w:val="17"/>
        </w:numPr>
      </w:pPr>
      <w:r w:rsidRPr="00FF6DFD">
        <w:t xml:space="preserve">To download the poster to display in your workplace to show you have followed the guidance click </w:t>
      </w:r>
      <w:hyperlink r:id="rId41" w:history="1">
        <w:r w:rsidRPr="00FF6DFD">
          <w:rPr>
            <w:rStyle w:val="Hyperlink"/>
            <w:color w:val="auto"/>
            <w:u w:val="none"/>
          </w:rPr>
          <w:t>here.</w:t>
        </w:r>
      </w:hyperlink>
      <w:bookmarkStart w:id="48" w:name="_Hlk40258280"/>
    </w:p>
    <w:p w14:paraId="26B6DEE9" w14:textId="77777777" w:rsidR="00E675DF" w:rsidRDefault="00E675DF" w:rsidP="00E675DF">
      <w:pPr>
        <w:pStyle w:val="NoSpacing"/>
      </w:pPr>
    </w:p>
    <w:p w14:paraId="57EFA80D" w14:textId="48B537D6" w:rsidR="00FF6DFD" w:rsidRPr="00A030F9" w:rsidRDefault="00FF6DFD" w:rsidP="00FF6DFD">
      <w:pPr>
        <w:pStyle w:val="Heading2"/>
        <w:spacing w:before="0" w:line="240" w:lineRule="auto"/>
        <w:rPr>
          <w:b w:val="0"/>
        </w:rPr>
      </w:pPr>
      <w:bookmarkStart w:id="49" w:name="_Toc43980093"/>
      <w:r w:rsidRPr="00243368">
        <w:t>Other people’s homes</w:t>
      </w:r>
      <w:bookmarkEnd w:id="49"/>
      <w:r w:rsidRPr="00A030F9">
        <w:t xml:space="preserve"> </w:t>
      </w:r>
    </w:p>
    <w:bookmarkEnd w:id="48"/>
    <w:p w14:paraId="200ED29E" w14:textId="77777777" w:rsidR="00FF6DFD" w:rsidRPr="000B14C2" w:rsidRDefault="00FF6DFD" w:rsidP="00FF6DFD">
      <w:pPr>
        <w:spacing w:after="0" w:line="240" w:lineRule="auto"/>
        <w:rPr>
          <w:rFonts w:eastAsia="Times New Roman" w:cstheme="minorHAnsi"/>
          <w:lang w:eastAsia="en-GB"/>
        </w:rPr>
      </w:pPr>
      <w:r w:rsidRPr="000B14C2">
        <w:rPr>
          <w:rFonts w:eastAsia="Times New Roman" w:cstheme="minorHAnsi"/>
          <w:lang w:eastAsia="en-GB"/>
        </w:rPr>
        <w:t xml:space="preserve">Various people work in </w:t>
      </w:r>
      <w:r w:rsidRPr="000B14C2">
        <w:rPr>
          <w:rFonts w:cstheme="minorHAnsi"/>
        </w:rPr>
        <w:t xml:space="preserve">complex environment due to the varied employment relationships, including the self-employed, employers and agencies. </w:t>
      </w:r>
      <w:r w:rsidRPr="000B14C2">
        <w:rPr>
          <w:rFonts w:eastAsia="Times New Roman" w:cstheme="minorHAnsi"/>
          <w:lang w:eastAsia="en-GB"/>
        </w:rPr>
        <w:t>This guidance applies to those working in, visiting or delivering to home environments. These include, but are not limited to, people working in the following areas:</w:t>
      </w:r>
    </w:p>
    <w:p w14:paraId="73B2AD58" w14:textId="77777777" w:rsidR="00FF6DFD" w:rsidRPr="000B14C2" w:rsidRDefault="00FF6DFD" w:rsidP="00215245">
      <w:pPr>
        <w:numPr>
          <w:ilvl w:val="0"/>
          <w:numId w:val="7"/>
        </w:numPr>
        <w:spacing w:after="0" w:line="240" w:lineRule="auto"/>
        <w:rPr>
          <w:rFonts w:eastAsia="Times New Roman" w:cstheme="minorHAnsi"/>
          <w:lang w:eastAsia="en-GB"/>
        </w:rPr>
      </w:pPr>
      <w:proofErr w:type="gramStart"/>
      <w:r w:rsidRPr="000B14C2">
        <w:rPr>
          <w:rFonts w:eastAsia="Times New Roman" w:cstheme="minorHAnsi"/>
          <w:lang w:eastAsia="en-GB"/>
        </w:rPr>
        <w:t>in</w:t>
      </w:r>
      <w:proofErr w:type="gramEnd"/>
      <w:r w:rsidRPr="000B14C2">
        <w:rPr>
          <w:rFonts w:eastAsia="Times New Roman" w:cstheme="minorHAnsi"/>
          <w:lang w:eastAsia="en-GB"/>
        </w:rPr>
        <w:t xml:space="preserve"> home workers – such as repair services, fitters, meter readers, plumbers, cleaners, cooks and surveyors (this is not an exhaustive list)</w:t>
      </w:r>
    </w:p>
    <w:p w14:paraId="28B100C8" w14:textId="77777777" w:rsidR="00FF6DFD" w:rsidRPr="000B14C2" w:rsidRDefault="00FF6DFD" w:rsidP="00215245">
      <w:pPr>
        <w:numPr>
          <w:ilvl w:val="0"/>
          <w:numId w:val="7"/>
        </w:numPr>
        <w:spacing w:after="0" w:line="240" w:lineRule="auto"/>
        <w:rPr>
          <w:rFonts w:eastAsia="Times New Roman" w:cstheme="minorHAnsi"/>
          <w:lang w:eastAsia="en-GB"/>
        </w:rPr>
      </w:pPr>
      <w:r w:rsidRPr="000B14C2">
        <w:rPr>
          <w:rFonts w:eastAsia="Times New Roman" w:cstheme="minorHAnsi"/>
          <w:lang w:eastAsia="en-GB"/>
        </w:rPr>
        <w:t>to home services – such as delivery drivers momentarily at the door</w:t>
      </w:r>
    </w:p>
    <w:p w14:paraId="2DA17E10" w14:textId="77777777" w:rsidR="00E675DF" w:rsidRDefault="00FF6DFD" w:rsidP="00FF6DFD">
      <w:pPr>
        <w:spacing w:after="0" w:line="240" w:lineRule="auto"/>
        <w:rPr>
          <w:rFonts w:eastAsia="Times New Roman" w:cstheme="minorHAnsi"/>
          <w:lang w:eastAsia="en-GB"/>
        </w:rPr>
      </w:pPr>
      <w:r w:rsidRPr="000B14C2">
        <w:rPr>
          <w:rFonts w:eastAsia="Times New Roman" w:cstheme="minorHAnsi"/>
          <w:lang w:eastAsia="en-GB"/>
        </w:rPr>
        <w:t xml:space="preserve">This guidance does not directly apply to nannies who spend all their time with one household, or to their employers. </w:t>
      </w:r>
    </w:p>
    <w:p w14:paraId="2977BD38" w14:textId="5FBB4060" w:rsidR="00FF6DFD" w:rsidRPr="00E675DF" w:rsidRDefault="00FF6DFD" w:rsidP="00215245">
      <w:pPr>
        <w:pStyle w:val="ListParagraph"/>
        <w:numPr>
          <w:ilvl w:val="0"/>
          <w:numId w:val="18"/>
        </w:numPr>
        <w:spacing w:after="0" w:line="240" w:lineRule="auto"/>
        <w:rPr>
          <w:rFonts w:eastAsia="Times New Roman" w:cstheme="minorHAnsi"/>
          <w:lang w:eastAsia="en-GB"/>
        </w:rPr>
      </w:pPr>
      <w:r w:rsidRPr="00E675DF">
        <w:rPr>
          <w:rFonts w:eastAsia="Times New Roman" w:cstheme="minorHAnsi"/>
          <w:lang w:eastAsia="en-GB"/>
        </w:rPr>
        <w:t xml:space="preserve">For further information please click </w:t>
      </w:r>
      <w:hyperlink r:id="rId42" w:history="1">
        <w:r w:rsidRPr="00E675DF">
          <w:rPr>
            <w:rStyle w:val="Hyperlink"/>
            <w:rFonts w:eastAsia="Times New Roman" w:cstheme="minorHAnsi"/>
            <w:lang w:eastAsia="en-GB"/>
          </w:rPr>
          <w:t>here</w:t>
        </w:r>
      </w:hyperlink>
      <w:r w:rsidRPr="00E675DF">
        <w:rPr>
          <w:rFonts w:eastAsia="Times New Roman" w:cstheme="minorHAnsi"/>
          <w:lang w:eastAsia="en-GB"/>
        </w:rPr>
        <w:t xml:space="preserve">. </w:t>
      </w:r>
    </w:p>
    <w:p w14:paraId="71A2C889" w14:textId="734979AE" w:rsidR="00FF6DFD" w:rsidRPr="00E675DF" w:rsidRDefault="00E675DF" w:rsidP="00215245">
      <w:pPr>
        <w:pStyle w:val="ListParagraph"/>
        <w:numPr>
          <w:ilvl w:val="0"/>
          <w:numId w:val="18"/>
        </w:numPr>
        <w:spacing w:after="0" w:line="240" w:lineRule="auto"/>
        <w:rPr>
          <w:rFonts w:eastAsia="Times New Roman" w:cstheme="minorHAnsi"/>
          <w:sz w:val="24"/>
          <w:szCs w:val="24"/>
          <w:lang w:eastAsia="en-GB"/>
        </w:rPr>
      </w:pPr>
      <w:r w:rsidRPr="00A030F9">
        <w:rPr>
          <w:lang w:eastAsia="en-GB"/>
        </w:rPr>
        <w:t xml:space="preserve">To download the guidance </w:t>
      </w:r>
      <w:r>
        <w:rPr>
          <w:lang w:eastAsia="en-GB"/>
        </w:rPr>
        <w:t xml:space="preserve">in a PDF version </w:t>
      </w:r>
      <w:r w:rsidRPr="00A030F9">
        <w:rPr>
          <w:lang w:eastAsia="en-GB"/>
        </w:rPr>
        <w:t>click</w:t>
      </w:r>
      <w:r>
        <w:t xml:space="preserve"> </w:t>
      </w:r>
      <w:hyperlink r:id="rId43" w:history="1">
        <w:r w:rsidR="00FF6DFD" w:rsidRPr="00E675DF">
          <w:rPr>
            <w:rStyle w:val="Hyperlink"/>
            <w:rFonts w:eastAsia="Times New Roman" w:cstheme="minorHAnsi"/>
            <w:lang w:eastAsia="en-GB"/>
          </w:rPr>
          <w:t>here</w:t>
        </w:r>
      </w:hyperlink>
      <w:r w:rsidR="00FF6DFD" w:rsidRPr="00E675DF">
        <w:rPr>
          <w:rFonts w:eastAsia="Times New Roman" w:cstheme="minorHAnsi"/>
          <w:sz w:val="24"/>
          <w:szCs w:val="24"/>
          <w:lang w:eastAsia="en-GB"/>
        </w:rPr>
        <w:t xml:space="preserve">. </w:t>
      </w:r>
    </w:p>
    <w:p w14:paraId="263D86D1" w14:textId="6F58AB75" w:rsidR="00E675DF" w:rsidRDefault="00E675DF" w:rsidP="00215245">
      <w:pPr>
        <w:pStyle w:val="NoSpacing"/>
        <w:numPr>
          <w:ilvl w:val="0"/>
          <w:numId w:val="18"/>
        </w:numPr>
      </w:pPr>
      <w:r w:rsidRPr="00FF6DFD">
        <w:t xml:space="preserve">To download the poster to display in your workplace to show you have followed the guidance click </w:t>
      </w:r>
      <w:hyperlink r:id="rId44" w:history="1">
        <w:r w:rsidRPr="00FF6DFD">
          <w:rPr>
            <w:rStyle w:val="Hyperlink"/>
            <w:color w:val="auto"/>
            <w:u w:val="none"/>
          </w:rPr>
          <w:t>here.</w:t>
        </w:r>
      </w:hyperlink>
    </w:p>
    <w:p w14:paraId="37B6A157" w14:textId="77777777" w:rsidR="00E675DF" w:rsidRDefault="00E675DF" w:rsidP="00E675DF">
      <w:pPr>
        <w:pStyle w:val="NoSpacing"/>
        <w:ind w:left="360"/>
      </w:pPr>
    </w:p>
    <w:p w14:paraId="1BD63070" w14:textId="77777777" w:rsidR="00E675DF" w:rsidRDefault="00E675DF" w:rsidP="00E675DF">
      <w:pPr>
        <w:pStyle w:val="Heading2"/>
        <w:spacing w:before="0" w:line="240" w:lineRule="auto"/>
        <w:rPr>
          <w:shd w:val="clear" w:color="auto" w:fill="FFFFFF"/>
        </w:rPr>
      </w:pPr>
      <w:bookmarkStart w:id="50" w:name="_Toc43980094"/>
      <w:r w:rsidRPr="006871BA">
        <w:rPr>
          <w:shd w:val="clear" w:color="auto" w:fill="FFFFFF"/>
        </w:rPr>
        <w:t>Managing risks and risk assessment at work</w:t>
      </w:r>
      <w:bookmarkEnd w:id="50"/>
    </w:p>
    <w:p w14:paraId="030CF4DC" w14:textId="77777777" w:rsidR="00E675DF" w:rsidRDefault="00E675DF" w:rsidP="00E675DF">
      <w:pPr>
        <w:spacing w:after="0" w:line="240" w:lineRule="auto"/>
        <w:rPr>
          <w:rStyle w:val="Hyperlink"/>
        </w:rPr>
      </w:pPr>
      <w:r>
        <w:t xml:space="preserve">A brief guide on to controlling risks in the workplace, for further information on the Health and Safety Executive please click </w:t>
      </w:r>
      <w:hyperlink r:id="rId45" w:history="1">
        <w:r>
          <w:rPr>
            <w:rStyle w:val="Hyperlink"/>
          </w:rPr>
          <w:t>here.</w:t>
        </w:r>
      </w:hyperlink>
    </w:p>
    <w:p w14:paraId="24EEA375" w14:textId="77777777" w:rsidR="00E675DF" w:rsidRDefault="00E675DF" w:rsidP="00E675DF">
      <w:pPr>
        <w:pStyle w:val="NoSpacing"/>
      </w:pPr>
    </w:p>
    <w:p w14:paraId="4E65E378" w14:textId="77777777" w:rsidR="00E675DF" w:rsidRDefault="00E675DF" w:rsidP="00E675DF">
      <w:pPr>
        <w:pStyle w:val="Heading2"/>
        <w:spacing w:before="0" w:line="240" w:lineRule="auto"/>
        <w:rPr>
          <w:shd w:val="clear" w:color="auto" w:fill="FFFFFF"/>
        </w:rPr>
      </w:pPr>
      <w:bookmarkStart w:id="51" w:name="_Toc43980095"/>
      <w:r>
        <w:rPr>
          <w:shd w:val="clear" w:color="auto" w:fill="FFFFFF"/>
        </w:rPr>
        <w:t>5 steps to working safely</w:t>
      </w:r>
      <w:bookmarkEnd w:id="51"/>
    </w:p>
    <w:p w14:paraId="35D44FF5" w14:textId="77777777" w:rsidR="00E675DF" w:rsidRDefault="00E675DF" w:rsidP="00E675DF">
      <w:pPr>
        <w:shd w:val="clear" w:color="auto" w:fill="FFFFFF"/>
        <w:spacing w:after="0" w:line="240" w:lineRule="auto"/>
        <w:rPr>
          <w:rFonts w:eastAsia="Times New Roman" w:cstheme="minorHAnsi"/>
          <w:lang w:eastAsia="en-GB"/>
        </w:rPr>
      </w:pPr>
      <w:r w:rsidRPr="001D16A1">
        <w:rPr>
          <w:rFonts w:eastAsia="Times New Roman" w:cstheme="minorHAnsi"/>
          <w:lang w:eastAsia="en-GB"/>
        </w:rPr>
        <w:t>The government, in consultation with industry, has produced guidance to help ensure workplaces are as safe as possible.</w:t>
      </w:r>
      <w:r>
        <w:rPr>
          <w:rFonts w:eastAsia="Times New Roman" w:cstheme="minorHAnsi"/>
          <w:lang w:eastAsia="en-GB"/>
        </w:rPr>
        <w:t xml:space="preserve"> </w:t>
      </w:r>
    </w:p>
    <w:p w14:paraId="06B353B7" w14:textId="514A03E2" w:rsidR="00E675DF" w:rsidRPr="00E675DF" w:rsidRDefault="00E675DF" w:rsidP="00E675DF">
      <w:pPr>
        <w:spacing w:after="0" w:line="240" w:lineRule="auto"/>
        <w:rPr>
          <w:rFonts w:cstheme="minorHAnsi"/>
          <w:color w:val="0563C1" w:themeColor="hyperlink"/>
          <w:u w:val="single"/>
          <w:shd w:val="clear" w:color="auto" w:fill="FFFFFF"/>
        </w:rPr>
      </w:pPr>
      <w:r w:rsidRPr="002D718B">
        <w:rPr>
          <w:rFonts w:cstheme="minorHAnsi"/>
          <w:color w:val="0B0C0C"/>
          <w:shd w:val="clear" w:color="auto" w:fill="FFFFFF"/>
        </w:rPr>
        <w:t>Practical actions for businesses to take based on 5 main steps</w:t>
      </w:r>
      <w:r>
        <w:rPr>
          <w:rFonts w:cstheme="minorHAnsi"/>
          <w:color w:val="0B0C0C"/>
          <w:shd w:val="clear" w:color="auto" w:fill="FFFFFF"/>
        </w:rPr>
        <w:t xml:space="preserve">. To view these 5 steps please click </w:t>
      </w:r>
      <w:hyperlink r:id="rId46" w:history="1">
        <w:r>
          <w:rPr>
            <w:rStyle w:val="Hyperlink"/>
            <w:rFonts w:cstheme="minorHAnsi"/>
            <w:shd w:val="clear" w:color="auto" w:fill="FFFFFF"/>
          </w:rPr>
          <w:t>here.</w:t>
        </w:r>
      </w:hyperlink>
    </w:p>
    <w:p w14:paraId="20814259" w14:textId="77777777" w:rsidR="00E3741F" w:rsidRPr="00E3741F" w:rsidRDefault="00E3741F" w:rsidP="0068451E">
      <w:pPr>
        <w:spacing w:after="0" w:line="240" w:lineRule="auto"/>
        <w:rPr>
          <w:rFonts w:eastAsia="Times New Roman" w:cstheme="minorHAnsi"/>
          <w:lang w:eastAsia="en-GB"/>
        </w:rPr>
      </w:pPr>
      <w:bookmarkStart w:id="52" w:name="_Coronavirus_(COVID-19):_Safer_1"/>
      <w:bookmarkEnd w:id="52"/>
    </w:p>
    <w:p w14:paraId="0B5B7BE2" w14:textId="42E19966" w:rsidR="00633B25" w:rsidRDefault="00633B25" w:rsidP="0068451E">
      <w:pPr>
        <w:pStyle w:val="Heading1"/>
        <w:spacing w:before="0" w:line="240" w:lineRule="auto"/>
      </w:pPr>
      <w:bookmarkStart w:id="53" w:name="_What_support_is"/>
      <w:bookmarkStart w:id="54" w:name="_One-Off_Cash_Grant"/>
      <w:bookmarkStart w:id="55" w:name="_Financial_support_for"/>
      <w:bookmarkStart w:id="56" w:name="_Toc43980096"/>
      <w:bookmarkEnd w:id="53"/>
      <w:bookmarkEnd w:id="54"/>
      <w:bookmarkEnd w:id="55"/>
      <w:r w:rsidRPr="00775649">
        <w:t>Financial support for</w:t>
      </w:r>
      <w:r w:rsidR="00F44C12" w:rsidRPr="00775649">
        <w:t xml:space="preserve"> self-employed,</w:t>
      </w:r>
      <w:r w:rsidRPr="00775649">
        <w:t xml:space="preserve"> small and large businesses</w:t>
      </w:r>
      <w:bookmarkEnd w:id="56"/>
    </w:p>
    <w:p w14:paraId="63C6B472" w14:textId="77777777" w:rsidR="00775649" w:rsidRPr="00775649" w:rsidRDefault="00775649" w:rsidP="0068451E">
      <w:pPr>
        <w:spacing w:after="0" w:line="240" w:lineRule="auto"/>
      </w:pPr>
    </w:p>
    <w:p w14:paraId="1266FED1" w14:textId="77777777" w:rsidR="00633B25" w:rsidRPr="006A4A02" w:rsidRDefault="00633B25" w:rsidP="0068451E">
      <w:pPr>
        <w:pStyle w:val="Heading2"/>
        <w:spacing w:before="0" w:line="240" w:lineRule="auto"/>
        <w:rPr>
          <w:shd w:val="clear" w:color="auto" w:fill="FFFFFF"/>
        </w:rPr>
      </w:pPr>
      <w:bookmarkStart w:id="57" w:name="_Toc43980097"/>
      <w:r>
        <w:t>Find your COVID financial support for your business</w:t>
      </w:r>
      <w:bookmarkEnd w:id="57"/>
    </w:p>
    <w:p w14:paraId="144A43C3" w14:textId="2586646A" w:rsidR="00633B25" w:rsidRDefault="00633B25" w:rsidP="0068451E">
      <w:pPr>
        <w:spacing w:after="0" w:line="240" w:lineRule="auto"/>
        <w:rPr>
          <w:rFonts w:eastAsia="Times New Roman" w:cstheme="minorHAnsi"/>
          <w:color w:val="0B0C0C"/>
          <w:lang w:eastAsia="en-GB"/>
        </w:rPr>
      </w:pPr>
      <w:r w:rsidRPr="003764D4">
        <w:rPr>
          <w:rFonts w:eastAsia="Times New Roman" w:cstheme="minorHAnsi"/>
          <w:color w:val="0B0C0C"/>
          <w:lang w:eastAsia="en-GB"/>
        </w:rPr>
        <w:t xml:space="preserve">You may be eligible for loans, tax relief and cash grants. Use the </w:t>
      </w:r>
      <w:hyperlink r:id="rId47" w:history="1">
        <w:r w:rsidRPr="003764D4">
          <w:rPr>
            <w:rFonts w:eastAsia="Times New Roman" w:cstheme="minorHAnsi"/>
            <w:color w:val="4C2C92"/>
            <w:u w:val="single"/>
            <w:bdr w:val="none" w:sz="0" w:space="0" w:color="auto" w:frame="1"/>
            <w:lang w:eastAsia="en-GB"/>
          </w:rPr>
          <w:t>business support finder</w:t>
        </w:r>
      </w:hyperlink>
      <w:r w:rsidRPr="003764D4">
        <w:rPr>
          <w:rFonts w:eastAsia="Times New Roman" w:cstheme="minorHAnsi"/>
          <w:color w:val="0B0C0C"/>
          <w:lang w:eastAsia="en-GB"/>
        </w:rPr>
        <w:t xml:space="preserve"> to see what support is available for you and your business.</w:t>
      </w:r>
    </w:p>
    <w:p w14:paraId="2FC70436" w14:textId="58E6547E" w:rsidR="00E3741F" w:rsidRDefault="00E3741F" w:rsidP="0068451E">
      <w:pPr>
        <w:spacing w:after="0" w:line="240" w:lineRule="auto"/>
        <w:rPr>
          <w:rFonts w:eastAsia="Times New Roman" w:cstheme="minorHAnsi"/>
          <w:color w:val="0B0C0C"/>
          <w:lang w:eastAsia="en-GB"/>
        </w:rPr>
      </w:pPr>
    </w:p>
    <w:p w14:paraId="00FD4B08" w14:textId="3AE0BC3C" w:rsidR="0082671F" w:rsidRDefault="0082671F" w:rsidP="0068451E">
      <w:pPr>
        <w:pStyle w:val="Heading2"/>
        <w:spacing w:before="0" w:line="240" w:lineRule="auto"/>
        <w:rPr>
          <w:shd w:val="clear" w:color="auto" w:fill="FFFFFF"/>
        </w:rPr>
      </w:pPr>
      <w:bookmarkStart w:id="58" w:name="_Toc43980098"/>
      <w:r>
        <w:rPr>
          <w:shd w:val="clear" w:color="auto" w:fill="FFFFFF"/>
        </w:rPr>
        <w:t>Register for free webinars to learn more about the support available</w:t>
      </w:r>
      <w:bookmarkEnd w:id="58"/>
    </w:p>
    <w:p w14:paraId="3ED2F9B4" w14:textId="204D9119" w:rsidR="00775649" w:rsidRDefault="0025597C" w:rsidP="0068451E">
      <w:pPr>
        <w:spacing w:after="0" w:line="240" w:lineRule="auto"/>
      </w:pPr>
      <w:r>
        <w:rPr>
          <w:shd w:val="clear" w:color="auto" w:fill="FFFFFF"/>
        </w:rPr>
        <w:t xml:space="preserve">Take advantage of the free webinars </w:t>
      </w:r>
      <w:r w:rsidR="003456AA">
        <w:rPr>
          <w:shd w:val="clear" w:color="auto" w:fill="FFFFFF"/>
        </w:rPr>
        <w:t xml:space="preserve">that </w:t>
      </w:r>
      <w:r>
        <w:rPr>
          <w:shd w:val="clear" w:color="auto" w:fill="FFFFFF"/>
        </w:rPr>
        <w:t xml:space="preserve">have been launched by </w:t>
      </w:r>
      <w:r w:rsidR="00F665AD">
        <w:rPr>
          <w:shd w:val="clear" w:color="auto" w:fill="FFFFFF"/>
        </w:rPr>
        <w:t>HMRC</w:t>
      </w:r>
      <w:r>
        <w:rPr>
          <w:shd w:val="clear" w:color="auto" w:fill="FFFFFF"/>
        </w:rPr>
        <w:t xml:space="preserve"> to h</w:t>
      </w:r>
      <w:r w:rsidRPr="0025597C">
        <w:t>elp and support if your business is affected by coronavirus</w:t>
      </w:r>
      <w:r>
        <w:t xml:space="preserve"> (COIVD -19). To register and watch the free the webinars please click </w:t>
      </w:r>
      <w:r w:rsidR="00F665AD" w:rsidRPr="0025597C">
        <w:t xml:space="preserve"> </w:t>
      </w:r>
      <w:hyperlink r:id="rId48" w:history="1">
        <w:r>
          <w:rPr>
            <w:rStyle w:val="Hyperlink"/>
          </w:rPr>
          <w:t>here.</w:t>
        </w:r>
      </w:hyperlink>
    </w:p>
    <w:p w14:paraId="38999A9E" w14:textId="77777777" w:rsidR="0025597C" w:rsidRDefault="0025597C" w:rsidP="0068451E">
      <w:pPr>
        <w:spacing w:after="0" w:line="240" w:lineRule="auto"/>
      </w:pPr>
    </w:p>
    <w:p w14:paraId="34C0CE72" w14:textId="77777777" w:rsidR="00F44C12" w:rsidRPr="00465F09" w:rsidRDefault="00F44C12" w:rsidP="0068451E">
      <w:pPr>
        <w:pStyle w:val="Heading2"/>
        <w:spacing w:before="0" w:line="240" w:lineRule="auto"/>
        <w:rPr>
          <w:rFonts w:cstheme="minorHAnsi"/>
        </w:rPr>
      </w:pPr>
      <w:bookmarkStart w:id="59" w:name="_Self-Employed_or_Own_1"/>
      <w:bookmarkStart w:id="60" w:name="_Toc43980099"/>
      <w:bookmarkEnd w:id="59"/>
      <w:r w:rsidRPr="00465F09">
        <w:t>Self-Employed or Own A Business</w:t>
      </w:r>
      <w:bookmarkEnd w:id="60"/>
    </w:p>
    <w:p w14:paraId="63BCB405" w14:textId="0F33F897" w:rsidR="00F44C12" w:rsidRDefault="00F44C12" w:rsidP="0068451E">
      <w:pPr>
        <w:spacing w:after="0" w:line="240" w:lineRule="auto"/>
        <w:rPr>
          <w:rFonts w:eastAsia="Times New Roman" w:cstheme="minorHAnsi"/>
          <w:lang w:eastAsia="en-GB"/>
        </w:rPr>
      </w:pPr>
      <w:r w:rsidRPr="00F44C12">
        <w:rPr>
          <w:rFonts w:cs="Arial"/>
          <w:color w:val="0B0C0C"/>
          <w:shd w:val="clear" w:color="auto" w:fill="FFFFFF"/>
        </w:rPr>
        <w:t xml:space="preserve">If you're self-employed or a member of a partnership and have been adversely affected by coronavirus (COVID-19) find out if you can use </w:t>
      </w:r>
      <w:r>
        <w:rPr>
          <w:rFonts w:cs="Arial"/>
          <w:color w:val="0B0C0C"/>
          <w:shd w:val="clear" w:color="auto" w:fill="FFFFFF"/>
        </w:rPr>
        <w:t xml:space="preserve">the </w:t>
      </w:r>
      <w:r w:rsidRPr="00F44C12">
        <w:rPr>
          <w:rFonts w:cs="Arial"/>
          <w:color w:val="0B0C0C"/>
          <w:shd w:val="clear" w:color="auto" w:fill="FFFFFF"/>
        </w:rPr>
        <w:t xml:space="preserve">Self-Employment Income Support Scheme to </w:t>
      </w:r>
      <w:r w:rsidRPr="00F44C12">
        <w:rPr>
          <w:rFonts w:cs="Arial"/>
          <w:color w:val="0B0C0C"/>
          <w:shd w:val="clear" w:color="auto" w:fill="FFFFFF"/>
        </w:rPr>
        <w:lastRenderedPageBreak/>
        <w:t>claim a grant. The scheme will allow you to claim a taxable grant of 80% of your average monthly trading profits, paid out in a single instalment covering 3 months, and capped at £7,500 altogether. This is a temporary scheme, but it may be extended.</w:t>
      </w:r>
      <w:r w:rsidRPr="00387083">
        <w:rPr>
          <w:rFonts w:cstheme="minorHAnsi"/>
          <w:shd w:val="clear" w:color="auto" w:fill="FFFFFF"/>
        </w:rPr>
        <w:t xml:space="preserve"> T</w:t>
      </w:r>
      <w:r w:rsidRPr="00387083">
        <w:rPr>
          <w:rFonts w:eastAsia="Times New Roman" w:cstheme="minorHAnsi"/>
          <w:lang w:eastAsia="en-GB"/>
        </w:rPr>
        <w:t xml:space="preserve">o view further details please click </w:t>
      </w:r>
      <w:hyperlink r:id="rId49" w:anchor="other-help-you-can-get" w:history="1">
        <w:r w:rsidRPr="00387083">
          <w:rPr>
            <w:rStyle w:val="Hyperlink"/>
            <w:rFonts w:eastAsia="Times New Roman" w:cstheme="minorHAnsi"/>
            <w:lang w:eastAsia="en-GB"/>
          </w:rPr>
          <w:t>here.</w:t>
        </w:r>
      </w:hyperlink>
    </w:p>
    <w:p w14:paraId="5952FE07" w14:textId="77777777" w:rsidR="00F44C12" w:rsidRDefault="00F44C12" w:rsidP="0068451E">
      <w:pPr>
        <w:spacing w:after="0" w:line="240" w:lineRule="auto"/>
      </w:pPr>
      <w:r>
        <w:t>If you are self-employed or own a business and you are concerned about not being able to pay your tax bills because of COVID-19, you may be eligible for support through Her Majesty’s Revenue and Customs’ (HMRC) Time to Pay service:</w:t>
      </w:r>
    </w:p>
    <w:p w14:paraId="5FE8470E" w14:textId="77777777" w:rsidR="00F44C12" w:rsidRDefault="00F44C12" w:rsidP="00215245">
      <w:pPr>
        <w:pStyle w:val="ListParagraph"/>
        <w:numPr>
          <w:ilvl w:val="0"/>
          <w:numId w:val="1"/>
        </w:numPr>
        <w:spacing w:after="0" w:line="240" w:lineRule="auto"/>
      </w:pPr>
      <w:r>
        <w:t xml:space="preserve">If you think you or your business is eligible for support through Time to Pay, you can call the following helpline number to get practical help and advice: </w:t>
      </w:r>
      <w:r w:rsidRPr="00875C16">
        <w:rPr>
          <w:b/>
          <w:bCs/>
        </w:rPr>
        <w:t>0800 0159 559</w:t>
      </w:r>
      <w:r>
        <w:t xml:space="preserve">. </w:t>
      </w:r>
    </w:p>
    <w:p w14:paraId="14355F5F" w14:textId="6E816DCE" w:rsidR="005C4B47" w:rsidRPr="005C4B47" w:rsidRDefault="00F44C12" w:rsidP="00215245">
      <w:pPr>
        <w:pStyle w:val="ListParagraph"/>
        <w:numPr>
          <w:ilvl w:val="0"/>
          <w:numId w:val="1"/>
        </w:numPr>
        <w:spacing w:after="0" w:line="240" w:lineRule="auto"/>
        <w:rPr>
          <w:rStyle w:val="Hyperlink"/>
          <w:rFonts w:cstheme="minorHAnsi"/>
          <w:color w:val="auto"/>
          <w:sz w:val="20"/>
          <w:szCs w:val="20"/>
          <w:u w:val="none"/>
        </w:rPr>
      </w:pPr>
      <w:r>
        <w:rPr>
          <w:rFonts w:eastAsia="Times New Roman" w:cstheme="minorHAnsi"/>
          <w:lang w:eastAsia="en-GB"/>
        </w:rPr>
        <w:t>To view further d</w:t>
      </w:r>
      <w:r w:rsidRPr="00244FE8">
        <w:rPr>
          <w:rFonts w:eastAsia="Times New Roman" w:cstheme="minorHAnsi"/>
          <w:lang w:eastAsia="en-GB"/>
        </w:rPr>
        <w:t xml:space="preserve">etails </w:t>
      </w:r>
      <w:r>
        <w:rPr>
          <w:rFonts w:eastAsia="Times New Roman" w:cstheme="minorHAnsi"/>
          <w:lang w:eastAsia="en-GB"/>
        </w:rPr>
        <w:t xml:space="preserve">please click </w:t>
      </w:r>
      <w:hyperlink r:id="rId50" w:history="1">
        <w:r>
          <w:rPr>
            <w:rStyle w:val="Hyperlink"/>
          </w:rPr>
          <w:t>here.</w:t>
        </w:r>
      </w:hyperlink>
    </w:p>
    <w:p w14:paraId="4473301F" w14:textId="77777777" w:rsidR="005C4B47" w:rsidRPr="00D66ACA" w:rsidRDefault="005C4B47" w:rsidP="0068451E">
      <w:pPr>
        <w:pStyle w:val="ListParagraph"/>
        <w:spacing w:after="0" w:line="240" w:lineRule="auto"/>
        <w:ind w:left="360"/>
        <w:rPr>
          <w:rFonts w:cstheme="minorHAnsi"/>
        </w:rPr>
      </w:pPr>
    </w:p>
    <w:p w14:paraId="12A6A6C5" w14:textId="77777777" w:rsidR="00704E4D" w:rsidRPr="00465F09" w:rsidRDefault="00704E4D" w:rsidP="0068451E">
      <w:pPr>
        <w:pStyle w:val="Heading2"/>
        <w:spacing w:before="0" w:line="240" w:lineRule="auto"/>
      </w:pPr>
      <w:bookmarkStart w:id="61" w:name="_Toc43980100"/>
      <w:r w:rsidRPr="00465F09">
        <w:t>Self-Assessment July 2020 Payment on Account</w:t>
      </w:r>
      <w:bookmarkEnd w:id="61"/>
      <w:r w:rsidRPr="00465F09">
        <w:t xml:space="preserve"> </w:t>
      </w:r>
    </w:p>
    <w:p w14:paraId="1E588014" w14:textId="77777777" w:rsidR="00704E4D" w:rsidRDefault="00704E4D" w:rsidP="0068451E">
      <w:pPr>
        <w:spacing w:after="0" w:line="240" w:lineRule="auto"/>
      </w:pPr>
      <w:r>
        <w:t xml:space="preserve">Generally self-employed individuals who file an annual tax return under self-assessment are required to make two ‘payments of account’ during the year, which are advance payments on their tax bill: by 31 January and by 31 July.31 In his statement on 20 March the Chancellor announced that the next self-assessment payments will be deferred until January 2021. </w:t>
      </w:r>
    </w:p>
    <w:p w14:paraId="44362EB2" w14:textId="77777777" w:rsidR="00704E4D" w:rsidRDefault="00704E4D" w:rsidP="0068451E">
      <w:pPr>
        <w:spacing w:after="0" w:line="240" w:lineRule="auto"/>
      </w:pPr>
      <w:r>
        <w:t>All income tax payments due in July 2020 under self-assessment are deferred to January 2021. All self-employed persons are eligible, and do not need to make an application for deferring this payment. No penalties or interest for late payment are to be charged in the deferral period.</w:t>
      </w:r>
    </w:p>
    <w:p w14:paraId="6DAA3BAD" w14:textId="77777777" w:rsidR="00704E4D" w:rsidRDefault="00704E4D" w:rsidP="0068451E">
      <w:pPr>
        <w:spacing w:after="0" w:line="240" w:lineRule="auto"/>
      </w:pPr>
      <w:r>
        <w:t>Details are given on the Government’s Business Support site t</w:t>
      </w:r>
      <w:r>
        <w:rPr>
          <w:rFonts w:eastAsia="Times New Roman" w:cstheme="minorHAnsi"/>
          <w:lang w:eastAsia="en-GB"/>
        </w:rPr>
        <w:t>o view further d</w:t>
      </w:r>
      <w:r w:rsidRPr="00244FE8">
        <w:rPr>
          <w:rFonts w:eastAsia="Times New Roman" w:cstheme="minorHAnsi"/>
          <w:lang w:eastAsia="en-GB"/>
        </w:rPr>
        <w:t xml:space="preserve">etails </w:t>
      </w:r>
      <w:r>
        <w:rPr>
          <w:rFonts w:eastAsia="Times New Roman" w:cstheme="minorHAnsi"/>
          <w:lang w:eastAsia="en-GB"/>
        </w:rPr>
        <w:t>please click</w:t>
      </w:r>
      <w:r>
        <w:t xml:space="preserve"> </w:t>
      </w:r>
      <w:hyperlink r:id="rId51" w:history="1">
        <w:r>
          <w:rPr>
            <w:rStyle w:val="Hyperlink"/>
          </w:rPr>
          <w:t>here.</w:t>
        </w:r>
      </w:hyperlink>
    </w:p>
    <w:p w14:paraId="3B8811BA" w14:textId="739EBA09" w:rsidR="00704E4D" w:rsidRDefault="00704E4D" w:rsidP="0068451E">
      <w:pPr>
        <w:spacing w:after="0" w:line="240" w:lineRule="auto"/>
      </w:pPr>
      <w:r>
        <w:t xml:space="preserve">HMRC has set up a dedicated COVID19 helpline for advice and support. The helpline number is </w:t>
      </w:r>
      <w:r w:rsidRPr="00CF7506">
        <w:rPr>
          <w:b/>
          <w:bCs/>
        </w:rPr>
        <w:t>0800 0159 559</w:t>
      </w:r>
      <w:r>
        <w:t>. Opening hours are Monday to Friday 8am to 8pm, and Saturday 8am to 4pm. The helpline will not be available on Bank Holiday</w:t>
      </w:r>
    </w:p>
    <w:p w14:paraId="2B53EDCC" w14:textId="77777777" w:rsidR="00D66ACA" w:rsidRDefault="00D66ACA" w:rsidP="0068451E">
      <w:pPr>
        <w:spacing w:after="0" w:line="240" w:lineRule="auto"/>
      </w:pPr>
    </w:p>
    <w:p w14:paraId="25D2C140" w14:textId="6E1CCD88" w:rsidR="003E0B59" w:rsidRPr="006A4A02" w:rsidRDefault="003E0B59" w:rsidP="0068451E">
      <w:pPr>
        <w:pStyle w:val="Heading2"/>
        <w:spacing w:before="0" w:line="240" w:lineRule="auto"/>
      </w:pPr>
      <w:bookmarkStart w:id="62" w:name="_Toc43980101"/>
      <w:r w:rsidRPr="006A4A02">
        <w:t>One-Off Cash Grant</w:t>
      </w:r>
      <w:bookmarkEnd w:id="62"/>
    </w:p>
    <w:p w14:paraId="459BEA8B" w14:textId="6DB6D4B9" w:rsidR="003E0B59" w:rsidRPr="006A4A02" w:rsidRDefault="003E0B59" w:rsidP="00215245">
      <w:pPr>
        <w:pStyle w:val="ListParagraph"/>
        <w:numPr>
          <w:ilvl w:val="0"/>
          <w:numId w:val="1"/>
        </w:numPr>
        <w:spacing w:after="0" w:line="240" w:lineRule="auto"/>
      </w:pPr>
      <w:r w:rsidRPr="006A4A02">
        <w:t xml:space="preserve">If your business is in the </w:t>
      </w:r>
      <w:r w:rsidRPr="006A4A02">
        <w:rPr>
          <w:b/>
          <w:bCs/>
        </w:rPr>
        <w:t>retail, hospitality, leisure sector &amp; professional service</w:t>
      </w:r>
      <w:r w:rsidRPr="006A4A02">
        <w:t xml:space="preserve"> in England, then you may also be entitled to a cash grant. If you have a property with a rateable value of less than £15,000 then you will be entitled to a grant of £10,000, whether or not you are entitled to small business rate relief or rural rate relief. If you have a property with a rateable value of between £1</w:t>
      </w:r>
      <w:r w:rsidR="00357DBF" w:rsidRPr="006A4A02">
        <w:t>5</w:t>
      </w:r>
      <w:r w:rsidRPr="006A4A02">
        <w:t>,</w:t>
      </w:r>
      <w:r w:rsidR="00357DBF" w:rsidRPr="006A4A02">
        <w:t>000</w:t>
      </w:r>
      <w:r w:rsidRPr="006A4A02">
        <w:t xml:space="preserve"> and £51,000 then you will be entitled to a cash grant of £25,000.</w:t>
      </w:r>
    </w:p>
    <w:p w14:paraId="0981AE8A" w14:textId="7268262E" w:rsidR="003E0B59" w:rsidRPr="006A4A02" w:rsidRDefault="00357DBF" w:rsidP="00215245">
      <w:pPr>
        <w:pStyle w:val="ListParagraph"/>
        <w:numPr>
          <w:ilvl w:val="0"/>
          <w:numId w:val="1"/>
        </w:numPr>
        <w:spacing w:after="0" w:line="240" w:lineRule="auto"/>
        <w:rPr>
          <w:rFonts w:eastAsia="Times New Roman" w:cstheme="minorHAnsi"/>
          <w:lang w:eastAsia="en-GB"/>
        </w:rPr>
      </w:pPr>
      <w:r w:rsidRPr="006A4A02">
        <w:rPr>
          <w:rFonts w:cs="Arial"/>
          <w:color w:val="0B0C0C"/>
          <w:shd w:val="clear" w:color="auto" w:fill="FFFFFF"/>
        </w:rPr>
        <w:t>Your local authority will write to you if you are eligible for this grant by</w:t>
      </w:r>
      <w:r w:rsidRPr="006A4A02">
        <w:rPr>
          <w:rFonts w:eastAsia="Times New Roman" w:cstheme="minorHAnsi"/>
          <w:lang w:eastAsia="en-GB"/>
        </w:rPr>
        <w:t xml:space="preserve"> </w:t>
      </w:r>
      <w:r w:rsidR="003E0B59" w:rsidRPr="006A4A02">
        <w:rPr>
          <w:rFonts w:eastAsia="Times New Roman" w:cstheme="minorHAnsi"/>
          <w:lang w:eastAsia="en-GB"/>
        </w:rPr>
        <w:t>April</w:t>
      </w:r>
      <w:r w:rsidR="00875C16" w:rsidRPr="006A4A02">
        <w:rPr>
          <w:rFonts w:eastAsia="Times New Roman" w:cstheme="minorHAnsi"/>
          <w:lang w:eastAsia="en-GB"/>
        </w:rPr>
        <w:t xml:space="preserve">, to view further details please click </w:t>
      </w:r>
      <w:hyperlink r:id="rId52" w:history="1">
        <w:r w:rsidR="00875C16" w:rsidRPr="006A4A02">
          <w:rPr>
            <w:rStyle w:val="Hyperlink"/>
            <w:rFonts w:eastAsia="Times New Roman" w:cstheme="minorHAnsi"/>
            <w:lang w:eastAsia="en-GB"/>
          </w:rPr>
          <w:t>here</w:t>
        </w:r>
      </w:hyperlink>
      <w:r w:rsidR="00875C16" w:rsidRPr="006A4A02">
        <w:rPr>
          <w:rFonts w:eastAsia="Times New Roman" w:cstheme="minorHAnsi"/>
          <w:lang w:eastAsia="en-GB"/>
        </w:rPr>
        <w:t>.</w:t>
      </w:r>
    </w:p>
    <w:p w14:paraId="5705C163" w14:textId="0278F3E1" w:rsidR="00EC264B" w:rsidRPr="00265219" w:rsidRDefault="00650972" w:rsidP="00215245">
      <w:pPr>
        <w:pStyle w:val="ListParagraph"/>
        <w:numPr>
          <w:ilvl w:val="0"/>
          <w:numId w:val="1"/>
        </w:numPr>
        <w:spacing w:after="0" w:line="240" w:lineRule="auto"/>
        <w:rPr>
          <w:rStyle w:val="Hyperlink"/>
          <w:rFonts w:eastAsia="Times New Roman" w:cstheme="minorHAnsi"/>
          <w:color w:val="auto"/>
          <w:u w:val="none"/>
          <w:lang w:eastAsia="en-GB"/>
        </w:rPr>
      </w:pPr>
      <w:r w:rsidRPr="006A4A02">
        <w:rPr>
          <w:rFonts w:cs="Arial"/>
          <w:color w:val="0B0C0C"/>
          <w:shd w:val="clear" w:color="auto" w:fill="FFFFFF"/>
        </w:rPr>
        <w:t>Guidance for businesses setting out details of the Small Business Grants Fund (SBGF) and Retail, Hospitality and Leisure Grant Fund (RHLGF)</w:t>
      </w:r>
      <w:r w:rsidR="00EC264B" w:rsidRPr="006A4A02">
        <w:rPr>
          <w:rFonts w:cs="Arial"/>
          <w:color w:val="0B0C0C"/>
          <w:shd w:val="clear" w:color="auto" w:fill="FFFFFF"/>
        </w:rPr>
        <w:t xml:space="preserve"> has been made available. </w:t>
      </w:r>
      <w:r w:rsidR="00EC264B" w:rsidRPr="006A4A02">
        <w:rPr>
          <w:rFonts w:cstheme="minorHAnsi"/>
          <w:color w:val="0B0C0C"/>
          <w:shd w:val="clear" w:color="auto" w:fill="FFFFFF"/>
        </w:rPr>
        <w:t>T</w:t>
      </w:r>
      <w:r w:rsidR="00EC264B" w:rsidRPr="006A4A02">
        <w:t xml:space="preserve">o view further details please click </w:t>
      </w:r>
      <w:hyperlink r:id="rId53" w:history="1">
        <w:r w:rsidR="00EC264B" w:rsidRPr="006A4A02">
          <w:rPr>
            <w:rStyle w:val="Hyperlink"/>
          </w:rPr>
          <w:t>here</w:t>
        </w:r>
      </w:hyperlink>
    </w:p>
    <w:p w14:paraId="7530BBA7" w14:textId="77777777" w:rsidR="00265219" w:rsidRPr="00265219" w:rsidRDefault="00265219" w:rsidP="0068451E">
      <w:pPr>
        <w:pStyle w:val="ListParagraph"/>
        <w:spacing w:after="0" w:line="240" w:lineRule="auto"/>
        <w:ind w:left="357"/>
        <w:rPr>
          <w:rStyle w:val="Hyperlink"/>
          <w:rFonts w:eastAsia="Times New Roman" w:cstheme="minorHAnsi"/>
          <w:color w:val="auto"/>
          <w:u w:val="none"/>
          <w:lang w:eastAsia="en-GB"/>
        </w:rPr>
      </w:pPr>
    </w:p>
    <w:p w14:paraId="3A7A60E9" w14:textId="051B1FBC" w:rsidR="00265219" w:rsidRDefault="00265219" w:rsidP="0068451E">
      <w:pPr>
        <w:pStyle w:val="Heading2"/>
        <w:spacing w:before="0" w:line="240" w:lineRule="auto"/>
        <w:rPr>
          <w:shd w:val="clear" w:color="auto" w:fill="FFFFFF"/>
        </w:rPr>
      </w:pPr>
      <w:bookmarkStart w:id="63" w:name="_Toc43980102"/>
      <w:r>
        <w:rPr>
          <w:shd w:val="clear" w:color="auto" w:fill="FFFFFF"/>
        </w:rPr>
        <w:t>Local Authority Discretionary Grants Fund</w:t>
      </w:r>
      <w:bookmarkEnd w:id="63"/>
    </w:p>
    <w:p w14:paraId="75CFC4C7" w14:textId="67B3B135" w:rsidR="00265219" w:rsidRDefault="00265219" w:rsidP="00215245">
      <w:pPr>
        <w:pStyle w:val="ListParagraph"/>
        <w:numPr>
          <w:ilvl w:val="0"/>
          <w:numId w:val="8"/>
        </w:numPr>
        <w:spacing w:after="0" w:line="240" w:lineRule="auto"/>
        <w:rPr>
          <w:rFonts w:cstheme="minorHAnsi"/>
          <w:color w:val="0B0C0C"/>
          <w:shd w:val="clear" w:color="auto" w:fill="FFFFFF"/>
        </w:rPr>
      </w:pPr>
      <w:bookmarkStart w:id="64" w:name="_Hlk41907950"/>
      <w:r w:rsidRPr="00265219">
        <w:rPr>
          <w:rFonts w:cstheme="minorHAnsi"/>
          <w:color w:val="0B0C0C"/>
          <w:shd w:val="clear" w:color="auto" w:fill="FFFFFF"/>
        </w:rPr>
        <w:t xml:space="preserve">Small and micro businesses with fixed property costs that are not eligible for the Small Business Grant Fund or the Retail, Hospitality and Leisure Grant Fund may be eligible for the Discretionary Grants Scheme. </w:t>
      </w:r>
    </w:p>
    <w:p w14:paraId="73A22D12" w14:textId="77777777" w:rsidR="00131775" w:rsidRDefault="00131775" w:rsidP="00215245">
      <w:pPr>
        <w:pStyle w:val="ListParagraph"/>
        <w:numPr>
          <w:ilvl w:val="0"/>
          <w:numId w:val="8"/>
        </w:numPr>
        <w:spacing w:after="0" w:line="240" w:lineRule="auto"/>
        <w:rPr>
          <w:rFonts w:cstheme="minorHAnsi"/>
          <w:color w:val="0B0C0C"/>
          <w:shd w:val="clear" w:color="auto" w:fill="FFFFFF"/>
        </w:rPr>
      </w:pPr>
    </w:p>
    <w:p w14:paraId="772EB035" w14:textId="530760D1" w:rsidR="00265219" w:rsidRPr="00265219" w:rsidRDefault="00265219" w:rsidP="00215245">
      <w:pPr>
        <w:pStyle w:val="ListParagraph"/>
        <w:numPr>
          <w:ilvl w:val="0"/>
          <w:numId w:val="8"/>
        </w:numPr>
        <w:spacing w:after="0" w:line="240" w:lineRule="auto"/>
        <w:rPr>
          <w:rFonts w:cstheme="minorHAnsi"/>
          <w:color w:val="0B0C0C"/>
          <w:shd w:val="clear" w:color="auto" w:fill="FFFFFF"/>
        </w:rPr>
      </w:pPr>
      <w:r w:rsidRPr="00265219">
        <w:rPr>
          <w:rFonts w:cstheme="minorHAnsi"/>
          <w:color w:val="0B0C0C"/>
          <w:shd w:val="clear" w:color="auto" w:fill="FFFFFF"/>
        </w:rPr>
        <w:t>You can get a grant of £25,000, £10,000 or any amount under £10,000.</w:t>
      </w:r>
    </w:p>
    <w:p w14:paraId="70552FAD" w14:textId="15F15E19" w:rsidR="00131775" w:rsidRPr="00131775" w:rsidRDefault="00265219" w:rsidP="00215245">
      <w:pPr>
        <w:pStyle w:val="ListParagraph"/>
        <w:numPr>
          <w:ilvl w:val="0"/>
          <w:numId w:val="1"/>
        </w:numPr>
        <w:spacing w:after="0" w:line="240" w:lineRule="auto"/>
        <w:rPr>
          <w:rStyle w:val="Hyperlink"/>
          <w:rFonts w:eastAsia="Times New Roman" w:cstheme="minorHAnsi"/>
          <w:color w:val="auto"/>
          <w:u w:val="none"/>
          <w:lang w:eastAsia="en-GB"/>
        </w:rPr>
      </w:pPr>
      <w:r w:rsidRPr="00265219">
        <w:rPr>
          <w:rFonts w:cstheme="minorHAnsi"/>
          <w:color w:val="0B0C0C"/>
          <w:shd w:val="clear" w:color="auto" w:fill="FFFFFF"/>
        </w:rPr>
        <w:t>Your local council will run an application process and decide whether to offer you a grant</w:t>
      </w:r>
      <w:r w:rsidRPr="00265219">
        <w:rPr>
          <w:rFonts w:ascii="Arial" w:hAnsi="Arial" w:cs="Arial"/>
          <w:color w:val="0B0C0C"/>
          <w:sz w:val="29"/>
          <w:szCs w:val="29"/>
          <w:shd w:val="clear" w:color="auto" w:fill="FFFFFF"/>
        </w:rPr>
        <w:t>.</w:t>
      </w:r>
      <w:r>
        <w:rPr>
          <w:rFonts w:ascii="Arial" w:hAnsi="Arial" w:cs="Arial"/>
          <w:color w:val="0B0C0C"/>
          <w:sz w:val="29"/>
          <w:szCs w:val="29"/>
          <w:shd w:val="clear" w:color="auto" w:fill="FFFFFF"/>
        </w:rPr>
        <w:t xml:space="preserve"> </w:t>
      </w:r>
      <w:r w:rsidRPr="006A4A02">
        <w:rPr>
          <w:rFonts w:cstheme="minorHAnsi"/>
          <w:color w:val="0B0C0C"/>
          <w:shd w:val="clear" w:color="auto" w:fill="FFFFFF"/>
        </w:rPr>
        <w:t>T</w:t>
      </w:r>
      <w:r w:rsidRPr="006A4A02">
        <w:t xml:space="preserve">o view further details please click </w:t>
      </w:r>
      <w:hyperlink r:id="rId54" w:history="1">
        <w:r w:rsidR="00131775">
          <w:rPr>
            <w:rStyle w:val="Hyperlink"/>
          </w:rPr>
          <w:t>here.</w:t>
        </w:r>
      </w:hyperlink>
    </w:p>
    <w:p w14:paraId="3EA6C741" w14:textId="5C213D4B" w:rsidR="0022131C" w:rsidRPr="0022131C" w:rsidRDefault="0022131C" w:rsidP="00215245">
      <w:pPr>
        <w:pStyle w:val="ListParagraph"/>
        <w:numPr>
          <w:ilvl w:val="0"/>
          <w:numId w:val="1"/>
        </w:numPr>
        <w:spacing w:after="0" w:line="240" w:lineRule="auto"/>
        <w:rPr>
          <w:rFonts w:eastAsia="Times New Roman" w:cstheme="minorHAnsi"/>
          <w:lang w:eastAsia="en-GB"/>
        </w:rPr>
      </w:pPr>
      <w:bookmarkStart w:id="65" w:name="_Hlk41907722"/>
      <w:bookmarkEnd w:id="64"/>
      <w:r w:rsidRPr="006A4A02">
        <w:rPr>
          <w:rFonts w:cstheme="minorHAnsi"/>
          <w:color w:val="0B0C0C"/>
          <w:shd w:val="clear" w:color="auto" w:fill="FFFFFF"/>
        </w:rPr>
        <w:t>T</w:t>
      </w:r>
      <w:r w:rsidRPr="006A4A02">
        <w:t>o view further details</w:t>
      </w:r>
      <w:r>
        <w:t xml:space="preserve"> on guidance to support local authorities in administering the Local Authority Discretionary Grants Fund</w:t>
      </w:r>
      <w:r w:rsidRPr="006A4A02">
        <w:t xml:space="preserve"> please click</w:t>
      </w:r>
      <w:r>
        <w:t xml:space="preserve"> </w:t>
      </w:r>
      <w:hyperlink r:id="rId55" w:history="1">
        <w:r>
          <w:rPr>
            <w:rStyle w:val="Hyperlink"/>
          </w:rPr>
          <w:t>here.</w:t>
        </w:r>
      </w:hyperlink>
    </w:p>
    <w:bookmarkEnd w:id="65"/>
    <w:p w14:paraId="7221D81D" w14:textId="77777777" w:rsidR="00D66ACA" w:rsidRPr="00775649" w:rsidRDefault="00D66ACA" w:rsidP="0068451E">
      <w:pPr>
        <w:pStyle w:val="ListParagraph"/>
        <w:spacing w:after="0" w:line="240" w:lineRule="auto"/>
        <w:ind w:left="360"/>
        <w:rPr>
          <w:rStyle w:val="Hyperlink"/>
          <w:rFonts w:eastAsia="Times New Roman" w:cstheme="minorHAnsi"/>
          <w:color w:val="auto"/>
          <w:u w:val="none"/>
          <w:lang w:eastAsia="en-GB"/>
        </w:rPr>
      </w:pPr>
    </w:p>
    <w:p w14:paraId="3DF090F9" w14:textId="77777777" w:rsidR="00B82ED8" w:rsidRPr="001D3A40" w:rsidRDefault="00B82ED8" w:rsidP="0068451E">
      <w:pPr>
        <w:pStyle w:val="Heading2"/>
        <w:spacing w:before="0" w:line="240" w:lineRule="auto"/>
        <w:rPr>
          <w:rFonts w:eastAsia="Times New Roman"/>
          <w:lang w:eastAsia="en-GB"/>
        </w:rPr>
      </w:pPr>
      <w:bookmarkStart w:id="66" w:name="_Bounce_Back_Loan"/>
      <w:bookmarkStart w:id="67" w:name="_Toc43980103"/>
      <w:bookmarkEnd w:id="66"/>
      <w:r w:rsidRPr="001D3A40">
        <w:rPr>
          <w:rFonts w:eastAsia="Times New Roman"/>
          <w:lang w:eastAsia="en-GB"/>
        </w:rPr>
        <w:t>Bounce Back Loan</w:t>
      </w:r>
      <w:bookmarkEnd w:id="67"/>
      <w:r w:rsidRPr="001D3A40">
        <w:rPr>
          <w:rFonts w:eastAsia="Times New Roman"/>
          <w:lang w:eastAsia="en-GB"/>
        </w:rPr>
        <w:t xml:space="preserve"> </w:t>
      </w:r>
    </w:p>
    <w:p w14:paraId="41CED1BD" w14:textId="77777777" w:rsidR="0019753A" w:rsidRPr="001D3A40" w:rsidRDefault="00B82ED8" w:rsidP="00215245">
      <w:pPr>
        <w:pStyle w:val="ListParagraph"/>
        <w:numPr>
          <w:ilvl w:val="0"/>
          <w:numId w:val="6"/>
        </w:numPr>
        <w:spacing w:after="0" w:line="240" w:lineRule="auto"/>
        <w:rPr>
          <w:rFonts w:eastAsia="Times New Roman" w:cstheme="minorHAnsi"/>
          <w:lang w:eastAsia="en-GB"/>
        </w:rPr>
      </w:pPr>
      <w:r w:rsidRPr="001D3A40">
        <w:rPr>
          <w:rFonts w:eastAsia="Times New Roman" w:cstheme="minorHAnsi"/>
          <w:lang w:eastAsia="en-GB"/>
        </w:rPr>
        <w:t xml:space="preserve">The Bounce Back Loan scheme will help small and medium-sized businesses to borrow between £2,000 and £50,000. </w:t>
      </w:r>
    </w:p>
    <w:p w14:paraId="601E173D" w14:textId="32AFF592" w:rsidR="0019753A" w:rsidRPr="001D3A40" w:rsidRDefault="00B82ED8" w:rsidP="00215245">
      <w:pPr>
        <w:pStyle w:val="ListParagraph"/>
        <w:numPr>
          <w:ilvl w:val="0"/>
          <w:numId w:val="6"/>
        </w:numPr>
        <w:spacing w:after="0" w:line="240" w:lineRule="auto"/>
        <w:rPr>
          <w:rFonts w:eastAsia="Times New Roman" w:cstheme="minorHAnsi"/>
          <w:lang w:eastAsia="en-GB"/>
        </w:rPr>
      </w:pPr>
      <w:r w:rsidRPr="001D3A40">
        <w:rPr>
          <w:rFonts w:eastAsia="Times New Roman" w:cstheme="minorHAnsi"/>
          <w:lang w:eastAsia="en-GB"/>
        </w:rPr>
        <w:lastRenderedPageBreak/>
        <w:t xml:space="preserve">The government will guarantee 100% of the loan and there </w:t>
      </w:r>
      <w:r w:rsidR="00AC7169" w:rsidRPr="001D3A40">
        <w:rPr>
          <w:rFonts w:eastAsia="Times New Roman" w:cstheme="minorHAnsi"/>
          <w:lang w:eastAsia="en-GB"/>
        </w:rPr>
        <w:t>will not</w:t>
      </w:r>
      <w:r w:rsidRPr="001D3A40">
        <w:rPr>
          <w:rFonts w:eastAsia="Times New Roman" w:cstheme="minorHAnsi"/>
          <w:lang w:eastAsia="en-GB"/>
        </w:rPr>
        <w:t xml:space="preserve"> be any fees or interest to pay for the first 12 months. </w:t>
      </w:r>
    </w:p>
    <w:p w14:paraId="1FBF2A4C" w14:textId="77777777" w:rsidR="0019753A" w:rsidRPr="001D3A40" w:rsidRDefault="00B82ED8" w:rsidP="00215245">
      <w:pPr>
        <w:pStyle w:val="ListParagraph"/>
        <w:numPr>
          <w:ilvl w:val="0"/>
          <w:numId w:val="6"/>
        </w:numPr>
        <w:spacing w:after="0" w:line="240" w:lineRule="auto"/>
        <w:rPr>
          <w:rFonts w:eastAsia="Times New Roman" w:cstheme="minorHAnsi"/>
          <w:lang w:eastAsia="en-GB"/>
        </w:rPr>
      </w:pPr>
      <w:r w:rsidRPr="001D3A40">
        <w:rPr>
          <w:rFonts w:eastAsia="Times New Roman" w:cstheme="minorHAnsi"/>
          <w:lang w:eastAsia="en-GB"/>
        </w:rPr>
        <w:t xml:space="preserve">Loan terms will be up to 6 years. No repayments will be due during the first 12 months. </w:t>
      </w:r>
    </w:p>
    <w:p w14:paraId="35B1200B" w14:textId="5A4B672B" w:rsidR="00D51C49" w:rsidRPr="001D3A40" w:rsidRDefault="00B82ED8" w:rsidP="00215245">
      <w:pPr>
        <w:pStyle w:val="ListParagraph"/>
        <w:numPr>
          <w:ilvl w:val="0"/>
          <w:numId w:val="6"/>
        </w:numPr>
        <w:spacing w:after="0" w:line="240" w:lineRule="auto"/>
        <w:rPr>
          <w:rFonts w:eastAsia="Times New Roman" w:cstheme="minorHAnsi"/>
          <w:lang w:eastAsia="en-GB"/>
        </w:rPr>
      </w:pPr>
      <w:r w:rsidRPr="001D3A40">
        <w:rPr>
          <w:rFonts w:eastAsia="Times New Roman" w:cstheme="minorHAnsi"/>
          <w:lang w:eastAsia="en-GB"/>
        </w:rPr>
        <w:t>The government will work with lenders to agree a low rate of interest for the remaining period of the loan</w:t>
      </w:r>
      <w:r w:rsidR="0019753A" w:rsidRPr="001D3A40">
        <w:rPr>
          <w:rFonts w:eastAsia="Times New Roman" w:cstheme="minorHAnsi"/>
          <w:lang w:eastAsia="en-GB"/>
        </w:rPr>
        <w:t xml:space="preserve"> </w:t>
      </w:r>
    </w:p>
    <w:p w14:paraId="192C298F" w14:textId="7EABDBBA" w:rsidR="00AC7169" w:rsidRPr="00775649" w:rsidRDefault="00800979" w:rsidP="00215245">
      <w:pPr>
        <w:pStyle w:val="ListParagraph"/>
        <w:numPr>
          <w:ilvl w:val="0"/>
          <w:numId w:val="6"/>
        </w:numPr>
        <w:spacing w:after="0" w:line="240" w:lineRule="auto"/>
        <w:rPr>
          <w:rStyle w:val="Hyperlink"/>
          <w:rFonts w:eastAsia="Times New Roman" w:cstheme="minorHAnsi"/>
          <w:color w:val="auto"/>
          <w:u w:val="none"/>
          <w:lang w:eastAsia="en-GB"/>
        </w:rPr>
      </w:pPr>
      <w:r w:rsidRPr="001D3A40">
        <w:rPr>
          <w:rFonts w:cstheme="minorHAnsi"/>
          <w:color w:val="0B0C0C"/>
          <w:shd w:val="clear" w:color="auto" w:fill="FFFFFF"/>
        </w:rPr>
        <w:t>T</w:t>
      </w:r>
      <w:r w:rsidRPr="001D3A40">
        <w:t xml:space="preserve">o view further details please click </w:t>
      </w:r>
      <w:hyperlink r:id="rId56" w:history="1">
        <w:r w:rsidRPr="001D3A40">
          <w:rPr>
            <w:rStyle w:val="Hyperlink"/>
            <w:rFonts w:eastAsia="Times New Roman" w:cstheme="minorHAnsi"/>
            <w:lang w:eastAsia="en-GB"/>
          </w:rPr>
          <w:t>here.</w:t>
        </w:r>
      </w:hyperlink>
    </w:p>
    <w:p w14:paraId="4173F85A" w14:textId="77777777" w:rsidR="00775649" w:rsidRPr="00D66ACA" w:rsidRDefault="00775649" w:rsidP="0068451E">
      <w:pPr>
        <w:spacing w:after="0" w:line="240" w:lineRule="auto"/>
        <w:rPr>
          <w:rFonts w:eastAsia="Times New Roman" w:cstheme="minorHAnsi"/>
          <w:lang w:eastAsia="en-GB"/>
        </w:rPr>
      </w:pPr>
    </w:p>
    <w:p w14:paraId="3E640B10" w14:textId="13BD2B5B" w:rsidR="000F09AE" w:rsidRPr="00465F09" w:rsidRDefault="000F09AE" w:rsidP="0068451E">
      <w:pPr>
        <w:pStyle w:val="Heading2"/>
        <w:spacing w:before="0" w:line="240" w:lineRule="auto"/>
      </w:pPr>
      <w:bookmarkStart w:id="68" w:name="_Small_or_Medium"/>
      <w:bookmarkStart w:id="69" w:name="_Toc43980104"/>
      <w:bookmarkEnd w:id="68"/>
      <w:r w:rsidRPr="00465F09">
        <w:t>Small or Medium Sized Business</w:t>
      </w:r>
      <w:r w:rsidR="00E924CC" w:rsidRPr="00465F09">
        <w:t xml:space="preserve"> - Coronavirus Business Interruption Loan Scheme</w:t>
      </w:r>
      <w:bookmarkEnd w:id="69"/>
    </w:p>
    <w:p w14:paraId="2C2E3A45" w14:textId="3C4F621D" w:rsidR="00E924CC" w:rsidRPr="00E924CC" w:rsidRDefault="000F09AE" w:rsidP="00215245">
      <w:pPr>
        <w:pStyle w:val="ListParagraph"/>
        <w:numPr>
          <w:ilvl w:val="0"/>
          <w:numId w:val="3"/>
        </w:numPr>
        <w:spacing w:after="0" w:line="240" w:lineRule="auto"/>
        <w:rPr>
          <w:rFonts w:cstheme="minorHAnsi"/>
          <w:shd w:val="clear" w:color="auto" w:fill="FFFFFF"/>
        </w:rPr>
      </w:pPr>
      <w:r>
        <w:t>If your small-or medium-sized business in England is facing cash flow issues as a result of COV</w:t>
      </w:r>
      <w:r w:rsidR="00266444">
        <w:t>I</w:t>
      </w:r>
      <w:r>
        <w:t xml:space="preserve">D-19, </w:t>
      </w:r>
      <w:r w:rsidR="00E924CC" w:rsidRPr="00E924CC">
        <w:rPr>
          <w:rStyle w:val="Strong"/>
          <w:rFonts w:cstheme="minorHAnsi"/>
          <w:b w:val="0"/>
          <w:bCs w:val="0"/>
          <w:bdr w:val="none" w:sz="0" w:space="0" w:color="auto" w:frame="1"/>
          <w:shd w:val="clear" w:color="auto" w:fill="FFFFFF"/>
        </w:rPr>
        <w:t>Coronavirus Business Interruption Loan Scheme (CBILS)</w:t>
      </w:r>
      <w:r w:rsidR="00E924CC" w:rsidRPr="00E924CC">
        <w:rPr>
          <w:rStyle w:val="Strong"/>
          <w:rFonts w:cstheme="minorHAnsi"/>
          <w:bdr w:val="none" w:sz="0" w:space="0" w:color="auto" w:frame="1"/>
          <w:shd w:val="clear" w:color="auto" w:fill="FFFFFF"/>
        </w:rPr>
        <w:t xml:space="preserve"> </w:t>
      </w:r>
      <w:r w:rsidR="00E924CC" w:rsidRPr="00E924CC">
        <w:rPr>
          <w:rFonts w:cstheme="minorHAnsi"/>
          <w:shd w:val="clear" w:color="auto" w:fill="FFFFFF"/>
        </w:rPr>
        <w:t>is a new scheme</w:t>
      </w:r>
    </w:p>
    <w:p w14:paraId="3D3A466E" w14:textId="223ACE66" w:rsidR="000F09AE" w:rsidRPr="00E924CC" w:rsidRDefault="00E924CC" w:rsidP="00215245">
      <w:pPr>
        <w:pStyle w:val="ListParagraph"/>
        <w:numPr>
          <w:ilvl w:val="0"/>
          <w:numId w:val="1"/>
        </w:numPr>
        <w:spacing w:after="0" w:line="240" w:lineRule="auto"/>
        <w:rPr>
          <w:rFonts w:cstheme="minorHAnsi"/>
        </w:rPr>
      </w:pPr>
      <w:r>
        <w:rPr>
          <w:rFonts w:cstheme="minorHAnsi"/>
          <w:shd w:val="clear" w:color="auto" w:fill="FFFFFF"/>
        </w:rPr>
        <w:t>A</w:t>
      </w:r>
      <w:r w:rsidRPr="00E924CC">
        <w:rPr>
          <w:rFonts w:cstheme="minorHAnsi"/>
          <w:shd w:val="clear" w:color="auto" w:fill="FFFFFF"/>
        </w:rPr>
        <w:t>nnounced by The Chancellor at Budget 202</w:t>
      </w:r>
      <w:r>
        <w:rPr>
          <w:rFonts w:cstheme="minorHAnsi"/>
          <w:shd w:val="clear" w:color="auto" w:fill="FFFFFF"/>
        </w:rPr>
        <w:t>0 a</w:t>
      </w:r>
      <w:r w:rsidR="000F09AE">
        <w:t xml:space="preserve"> new temporary Coronavirus Business Interruption Loan Scheme has now been launched, </w:t>
      </w:r>
      <w:r w:rsidR="000F09AE" w:rsidRPr="00E924CC">
        <w:rPr>
          <w:rFonts w:cstheme="minorHAnsi"/>
        </w:rPr>
        <w:t>delivered by the British Business Bank.</w:t>
      </w:r>
    </w:p>
    <w:p w14:paraId="2389CE02" w14:textId="10249246" w:rsidR="000F09AE" w:rsidRPr="00E924CC" w:rsidRDefault="000F09AE" w:rsidP="00215245">
      <w:pPr>
        <w:pStyle w:val="ListParagraph"/>
        <w:numPr>
          <w:ilvl w:val="0"/>
          <w:numId w:val="1"/>
        </w:numPr>
        <w:spacing w:after="0" w:line="240" w:lineRule="auto"/>
        <w:rPr>
          <w:rFonts w:cstheme="minorHAnsi"/>
        </w:rPr>
      </w:pPr>
      <w:r w:rsidRPr="00E924CC">
        <w:rPr>
          <w:rFonts w:cstheme="minorHAnsi"/>
          <w:shd w:val="clear" w:color="auto" w:fill="FFFFFF"/>
        </w:rPr>
        <w:t>Businesses from all sectors can apply for the full amount of the facility</w:t>
      </w:r>
      <w:r w:rsidR="00E924CC">
        <w:rPr>
          <w:rFonts w:cstheme="minorHAnsi"/>
          <w:shd w:val="clear" w:color="auto" w:fill="FFFFFF"/>
        </w:rPr>
        <w:t>, t</w:t>
      </w:r>
      <w:r w:rsidRPr="00E924CC">
        <w:rPr>
          <w:rFonts w:cstheme="minorHAnsi"/>
          <w:shd w:val="clear" w:color="auto" w:fill="FFFFFF"/>
        </w:rPr>
        <w:t>he maximum value of a facility provided under the scheme will be £5m, available on repayment terms of up to six years.</w:t>
      </w:r>
    </w:p>
    <w:p w14:paraId="3016E76C" w14:textId="7B1C2E81" w:rsidR="00D66ACA" w:rsidRPr="00D66ACA" w:rsidRDefault="00875C16" w:rsidP="00215245">
      <w:pPr>
        <w:pStyle w:val="ListParagraph"/>
        <w:numPr>
          <w:ilvl w:val="0"/>
          <w:numId w:val="1"/>
        </w:numPr>
        <w:spacing w:after="0" w:line="240" w:lineRule="auto"/>
        <w:rPr>
          <w:rStyle w:val="Hyperlink"/>
          <w:color w:val="auto"/>
          <w:u w:val="none"/>
        </w:rPr>
      </w:pPr>
      <w:r>
        <w:rPr>
          <w:rFonts w:eastAsia="Times New Roman" w:cstheme="minorHAnsi"/>
          <w:lang w:eastAsia="en-GB"/>
        </w:rPr>
        <w:t>To view further d</w:t>
      </w:r>
      <w:r w:rsidRPr="00244FE8">
        <w:rPr>
          <w:rFonts w:eastAsia="Times New Roman" w:cstheme="minorHAnsi"/>
          <w:lang w:eastAsia="en-GB"/>
        </w:rPr>
        <w:t xml:space="preserve">etails </w:t>
      </w:r>
      <w:r>
        <w:rPr>
          <w:rFonts w:eastAsia="Times New Roman" w:cstheme="minorHAnsi"/>
          <w:lang w:eastAsia="en-GB"/>
        </w:rPr>
        <w:t xml:space="preserve">please click </w:t>
      </w:r>
      <w:hyperlink r:id="rId57" w:history="1">
        <w:r w:rsidR="00E924CC">
          <w:rPr>
            <w:rStyle w:val="Hyperlink"/>
          </w:rPr>
          <w:t>here.</w:t>
        </w:r>
      </w:hyperlink>
    </w:p>
    <w:p w14:paraId="03310DEB" w14:textId="77777777" w:rsidR="00D66ACA" w:rsidRPr="00D66ACA" w:rsidRDefault="00D66ACA" w:rsidP="0068451E">
      <w:pPr>
        <w:pStyle w:val="ListParagraph"/>
        <w:spacing w:after="0" w:line="240" w:lineRule="auto"/>
        <w:ind w:left="357"/>
        <w:rPr>
          <w:rStyle w:val="Hyperlink"/>
          <w:color w:val="auto"/>
          <w:u w:val="none"/>
        </w:rPr>
      </w:pPr>
    </w:p>
    <w:p w14:paraId="1133D5B0" w14:textId="77777777" w:rsidR="00E326BF" w:rsidRPr="00411134" w:rsidRDefault="00E326BF" w:rsidP="0068451E">
      <w:pPr>
        <w:pStyle w:val="Heading2"/>
        <w:spacing w:before="0" w:line="240" w:lineRule="auto"/>
      </w:pPr>
      <w:bookmarkStart w:id="70" w:name="_Future_Fund"/>
      <w:bookmarkStart w:id="71" w:name="_Toc43980105"/>
      <w:bookmarkEnd w:id="70"/>
      <w:r w:rsidRPr="00411134">
        <w:t>Future Fund</w:t>
      </w:r>
      <w:bookmarkEnd w:id="71"/>
    </w:p>
    <w:p w14:paraId="0C998A98" w14:textId="77777777" w:rsidR="00E326BF" w:rsidRPr="009D53F0" w:rsidRDefault="00E326BF" w:rsidP="00215245">
      <w:pPr>
        <w:pStyle w:val="NormalWeb"/>
        <w:numPr>
          <w:ilvl w:val="0"/>
          <w:numId w:val="1"/>
        </w:numPr>
        <w:spacing w:before="0" w:beforeAutospacing="0" w:after="0" w:afterAutospacing="0"/>
        <w:rPr>
          <w:rFonts w:asciiTheme="minorHAnsi" w:hAnsiTheme="minorHAnsi" w:cstheme="minorHAnsi"/>
          <w:color w:val="0B0C0C"/>
          <w:sz w:val="22"/>
          <w:szCs w:val="22"/>
        </w:rPr>
      </w:pPr>
      <w:r w:rsidRPr="009D53F0">
        <w:rPr>
          <w:rFonts w:asciiTheme="minorHAnsi" w:hAnsiTheme="minorHAnsi" w:cstheme="minorHAnsi"/>
          <w:color w:val="0B0C0C"/>
          <w:sz w:val="22"/>
          <w:szCs w:val="22"/>
        </w:rPr>
        <w:t>The Future Fund will provide government loans to UK-based companies ranging from £125,000 to £5 million, subject to at least equal match funding from private investors.</w:t>
      </w:r>
    </w:p>
    <w:p w14:paraId="7966B1E5" w14:textId="77777777" w:rsidR="00E326BF" w:rsidRPr="009D53F0" w:rsidRDefault="00E326BF" w:rsidP="00215245">
      <w:pPr>
        <w:pStyle w:val="NormalWeb"/>
        <w:numPr>
          <w:ilvl w:val="0"/>
          <w:numId w:val="1"/>
        </w:numPr>
        <w:spacing w:before="0" w:beforeAutospacing="0" w:after="0" w:afterAutospacing="0"/>
        <w:ind w:left="357" w:hanging="357"/>
        <w:rPr>
          <w:rFonts w:asciiTheme="minorHAnsi" w:hAnsiTheme="minorHAnsi" w:cstheme="minorHAnsi"/>
          <w:color w:val="0B0C0C"/>
          <w:sz w:val="22"/>
          <w:szCs w:val="22"/>
        </w:rPr>
      </w:pPr>
      <w:r w:rsidRPr="009D53F0">
        <w:rPr>
          <w:rFonts w:asciiTheme="minorHAnsi" w:hAnsiTheme="minorHAnsi" w:cstheme="minorHAnsi"/>
          <w:color w:val="0B0C0C"/>
          <w:sz w:val="22"/>
          <w:szCs w:val="22"/>
        </w:rPr>
        <w:t>These convertible loans may be a suitable option for businesses that rely on equity investment and are unable to access the Coronavirus Business Interruption Loan Scheme.</w:t>
      </w:r>
    </w:p>
    <w:p w14:paraId="766107E3" w14:textId="10740CB9" w:rsidR="007711FD" w:rsidRPr="007711FD" w:rsidRDefault="00E326BF" w:rsidP="00215245">
      <w:pPr>
        <w:pStyle w:val="NormalWeb"/>
        <w:numPr>
          <w:ilvl w:val="0"/>
          <w:numId w:val="1"/>
        </w:numPr>
        <w:spacing w:before="0" w:beforeAutospacing="0" w:after="0" w:afterAutospacing="0"/>
        <w:ind w:left="357" w:hanging="357"/>
        <w:rPr>
          <w:rStyle w:val="Hyperlink"/>
          <w:rFonts w:asciiTheme="minorHAnsi" w:hAnsiTheme="minorHAnsi" w:cstheme="minorHAnsi"/>
          <w:color w:val="auto"/>
          <w:sz w:val="22"/>
          <w:szCs w:val="22"/>
          <w:u w:val="none"/>
        </w:rPr>
      </w:pPr>
      <w:r w:rsidRPr="007711FD">
        <w:rPr>
          <w:rFonts w:asciiTheme="minorHAnsi" w:hAnsiTheme="minorHAnsi" w:cstheme="minorHAnsi"/>
          <w:color w:val="0B0C0C"/>
          <w:sz w:val="22"/>
          <w:szCs w:val="22"/>
        </w:rPr>
        <w:t xml:space="preserve">The scheme will be delivered in partnership with the British Business Bank. </w:t>
      </w:r>
      <w:r w:rsidR="009D53F0" w:rsidRPr="007711FD">
        <w:rPr>
          <w:rFonts w:asciiTheme="minorHAnsi" w:hAnsiTheme="minorHAnsi" w:cstheme="minorHAnsi"/>
          <w:color w:val="0B0C0C"/>
          <w:sz w:val="22"/>
          <w:szCs w:val="22"/>
        </w:rPr>
        <w:t xml:space="preserve">To view </w:t>
      </w:r>
      <w:r w:rsidR="007711FD" w:rsidRPr="007711FD">
        <w:rPr>
          <w:rFonts w:asciiTheme="minorHAnsi" w:hAnsiTheme="minorHAnsi" w:cstheme="minorHAnsi"/>
          <w:sz w:val="22"/>
          <w:szCs w:val="22"/>
        </w:rPr>
        <w:t>further details please click</w:t>
      </w:r>
      <w:r w:rsidR="007711FD">
        <w:rPr>
          <w:rFonts w:asciiTheme="minorHAnsi" w:hAnsiTheme="minorHAnsi" w:cstheme="minorHAnsi"/>
          <w:sz w:val="22"/>
          <w:szCs w:val="22"/>
        </w:rPr>
        <w:t xml:space="preserve"> </w:t>
      </w:r>
      <w:hyperlink r:id="rId58" w:history="1">
        <w:r w:rsidR="007711FD">
          <w:rPr>
            <w:rStyle w:val="Hyperlink"/>
            <w:rFonts w:asciiTheme="minorHAnsi" w:hAnsiTheme="minorHAnsi" w:cstheme="minorHAnsi"/>
            <w:sz w:val="22"/>
            <w:szCs w:val="22"/>
          </w:rPr>
          <w:t>here.</w:t>
        </w:r>
      </w:hyperlink>
    </w:p>
    <w:p w14:paraId="1160634C" w14:textId="76A9EC9B" w:rsidR="007711FD" w:rsidRPr="007711FD" w:rsidRDefault="007711FD" w:rsidP="00215245">
      <w:pPr>
        <w:pStyle w:val="NormalWeb"/>
        <w:numPr>
          <w:ilvl w:val="0"/>
          <w:numId w:val="1"/>
        </w:numPr>
        <w:spacing w:before="0" w:beforeAutospacing="0" w:after="0" w:afterAutospacing="0"/>
        <w:ind w:left="357" w:hanging="357"/>
        <w:rPr>
          <w:rFonts w:asciiTheme="minorHAnsi" w:hAnsiTheme="minorHAnsi" w:cstheme="minorHAnsi"/>
          <w:sz w:val="22"/>
          <w:szCs w:val="22"/>
        </w:rPr>
      </w:pPr>
      <w:r>
        <w:rPr>
          <w:rFonts w:asciiTheme="minorHAnsi" w:hAnsiTheme="minorHAnsi" w:cstheme="minorHAnsi"/>
          <w:sz w:val="22"/>
          <w:szCs w:val="22"/>
        </w:rPr>
        <w:t xml:space="preserve">To view if your eligible please click </w:t>
      </w:r>
      <w:hyperlink r:id="rId59" w:history="1">
        <w:r w:rsidRPr="009D53F0">
          <w:rPr>
            <w:rStyle w:val="Hyperlink"/>
            <w:rFonts w:asciiTheme="minorHAnsi" w:hAnsiTheme="minorHAnsi" w:cstheme="minorHAnsi"/>
            <w:sz w:val="22"/>
            <w:szCs w:val="22"/>
          </w:rPr>
          <w:t>here.</w:t>
        </w:r>
      </w:hyperlink>
    </w:p>
    <w:p w14:paraId="359E1DBB" w14:textId="6F7ED3C4" w:rsidR="000F7B8C" w:rsidRPr="00D66ACA" w:rsidRDefault="009D53F0" w:rsidP="00215245">
      <w:pPr>
        <w:pStyle w:val="NormalWeb"/>
        <w:numPr>
          <w:ilvl w:val="0"/>
          <w:numId w:val="1"/>
        </w:numPr>
        <w:spacing w:before="0" w:beforeAutospacing="0" w:after="0" w:afterAutospacing="0"/>
        <w:ind w:left="357"/>
        <w:rPr>
          <w:rStyle w:val="Hyperlink"/>
          <w:rFonts w:asciiTheme="minorHAnsi" w:hAnsiTheme="minorHAnsi" w:cstheme="minorHAnsi"/>
          <w:color w:val="auto"/>
          <w:sz w:val="22"/>
          <w:szCs w:val="22"/>
          <w:u w:val="none"/>
        </w:rPr>
      </w:pPr>
      <w:r w:rsidRPr="009D53F0">
        <w:rPr>
          <w:rFonts w:asciiTheme="minorHAnsi" w:hAnsiTheme="minorHAnsi" w:cstheme="minorHAnsi"/>
          <w:color w:val="0B0C0C"/>
          <w:sz w:val="22"/>
          <w:szCs w:val="22"/>
        </w:rPr>
        <w:t xml:space="preserve">To view the </w:t>
      </w:r>
      <w:r w:rsidR="00E326BF" w:rsidRPr="009D53F0">
        <w:rPr>
          <w:rFonts w:asciiTheme="minorHAnsi" w:hAnsiTheme="minorHAnsi" w:cstheme="minorHAnsi"/>
          <w:color w:val="0B0C0C"/>
          <w:sz w:val="22"/>
          <w:szCs w:val="22"/>
        </w:rPr>
        <w:t>headline terms</w:t>
      </w:r>
      <w:r w:rsidRPr="009D53F0">
        <w:rPr>
          <w:rFonts w:asciiTheme="minorHAnsi" w:hAnsiTheme="minorHAnsi" w:cstheme="minorHAnsi"/>
          <w:color w:val="0B0C0C"/>
          <w:sz w:val="22"/>
          <w:szCs w:val="22"/>
        </w:rPr>
        <w:t xml:space="preserve"> and guidance please click</w:t>
      </w:r>
      <w:r w:rsidR="00E326BF" w:rsidRPr="009D53F0">
        <w:rPr>
          <w:rFonts w:asciiTheme="minorHAnsi" w:hAnsiTheme="minorHAnsi" w:cstheme="minorHAnsi"/>
          <w:color w:val="0B0C0C"/>
          <w:sz w:val="22"/>
          <w:szCs w:val="22"/>
        </w:rPr>
        <w:t xml:space="preserve"> </w:t>
      </w:r>
      <w:hyperlink r:id="rId60" w:history="1">
        <w:r w:rsidRPr="009D53F0">
          <w:rPr>
            <w:rStyle w:val="Hyperlink"/>
            <w:rFonts w:asciiTheme="minorHAnsi" w:hAnsiTheme="minorHAnsi" w:cstheme="minorHAnsi"/>
            <w:sz w:val="22"/>
            <w:szCs w:val="22"/>
          </w:rPr>
          <w:t>here.</w:t>
        </w:r>
      </w:hyperlink>
    </w:p>
    <w:p w14:paraId="6F8F0607" w14:textId="77777777" w:rsidR="00D66ACA" w:rsidRPr="007711FD" w:rsidRDefault="00D66ACA" w:rsidP="0068451E">
      <w:pPr>
        <w:pStyle w:val="NormalWeb"/>
        <w:spacing w:before="0" w:beforeAutospacing="0" w:after="0" w:afterAutospacing="0"/>
        <w:ind w:left="357"/>
        <w:rPr>
          <w:rFonts w:asciiTheme="minorHAnsi" w:hAnsiTheme="minorHAnsi" w:cstheme="minorHAnsi"/>
          <w:sz w:val="22"/>
          <w:szCs w:val="22"/>
        </w:rPr>
      </w:pPr>
    </w:p>
    <w:p w14:paraId="028E599A" w14:textId="170FF2DC" w:rsidR="002400A0" w:rsidRPr="00465F09" w:rsidRDefault="002400A0" w:rsidP="0068451E">
      <w:pPr>
        <w:pStyle w:val="Heading2"/>
        <w:spacing w:before="0" w:line="240" w:lineRule="auto"/>
      </w:pPr>
      <w:bookmarkStart w:id="72" w:name="_Large_Business_-"/>
      <w:bookmarkStart w:id="73" w:name="_Toc43980106"/>
      <w:bookmarkEnd w:id="72"/>
      <w:r w:rsidRPr="00465F09">
        <w:t>Large Business</w:t>
      </w:r>
      <w:r w:rsidR="00877A2E" w:rsidRPr="00465F09">
        <w:t xml:space="preserve"> - Covid-19 Corporate Financing Facility</w:t>
      </w:r>
      <w:bookmarkEnd w:id="73"/>
    </w:p>
    <w:p w14:paraId="2A101B73" w14:textId="2CFFE4F7" w:rsidR="002400A0" w:rsidRDefault="002400A0" w:rsidP="0068451E">
      <w:pPr>
        <w:spacing w:after="0" w:line="240" w:lineRule="auto"/>
      </w:pPr>
      <w:r>
        <w:t>If you are a large business facing cash flow issues as a result of COV</w:t>
      </w:r>
      <w:r w:rsidR="00266444">
        <w:t>I</w:t>
      </w:r>
      <w:r>
        <w:t>D-19, you may want to read the following information:</w:t>
      </w:r>
    </w:p>
    <w:p w14:paraId="46F9CE97" w14:textId="77777777" w:rsidR="002400A0" w:rsidRDefault="002400A0" w:rsidP="00215245">
      <w:pPr>
        <w:pStyle w:val="ListParagraph"/>
        <w:numPr>
          <w:ilvl w:val="0"/>
          <w:numId w:val="1"/>
        </w:numPr>
        <w:spacing w:after="0" w:line="240" w:lineRule="auto"/>
      </w:pPr>
      <w:r w:rsidRPr="002400A0">
        <w:t>Covid-19 Corporate Financing Facility (CCFF) to support companies which are fundamentally strong, but have been affected by a short-term funding squeeze</w:t>
      </w:r>
      <w:r>
        <w:t xml:space="preserve">, enabling them to continue financing their short-term liabilities. </w:t>
      </w:r>
    </w:p>
    <w:p w14:paraId="14488F60" w14:textId="77777777" w:rsidR="002400A0" w:rsidRDefault="002400A0" w:rsidP="00215245">
      <w:pPr>
        <w:pStyle w:val="ListParagraph"/>
        <w:numPr>
          <w:ilvl w:val="0"/>
          <w:numId w:val="1"/>
        </w:numPr>
        <w:spacing w:after="0" w:line="240" w:lineRule="auto"/>
      </w:pPr>
      <w:r w:rsidRPr="002400A0">
        <w:t>This facility will primarily provide bridging support to see through the temporary nature of Covid-19 related disruptio</w:t>
      </w:r>
      <w:r>
        <w:t>n</w:t>
      </w:r>
    </w:p>
    <w:p w14:paraId="5CFC7821" w14:textId="7111447C" w:rsidR="00704E4D" w:rsidRPr="00EE50C5" w:rsidRDefault="00875C16" w:rsidP="00215245">
      <w:pPr>
        <w:pStyle w:val="ListParagraph"/>
        <w:numPr>
          <w:ilvl w:val="0"/>
          <w:numId w:val="1"/>
        </w:numPr>
        <w:spacing w:after="0" w:line="240" w:lineRule="auto"/>
        <w:rPr>
          <w:rStyle w:val="Hyperlink"/>
          <w:color w:val="auto"/>
          <w:u w:val="none"/>
        </w:rPr>
      </w:pPr>
      <w:r>
        <w:rPr>
          <w:rFonts w:eastAsia="Times New Roman" w:cstheme="minorHAnsi"/>
          <w:lang w:eastAsia="en-GB"/>
        </w:rPr>
        <w:t>To view further d</w:t>
      </w:r>
      <w:r w:rsidRPr="00244FE8">
        <w:rPr>
          <w:rFonts w:eastAsia="Times New Roman" w:cstheme="minorHAnsi"/>
          <w:lang w:eastAsia="en-GB"/>
        </w:rPr>
        <w:t xml:space="preserve">etails </w:t>
      </w:r>
      <w:r>
        <w:rPr>
          <w:rFonts w:eastAsia="Times New Roman" w:cstheme="minorHAnsi"/>
          <w:lang w:eastAsia="en-GB"/>
        </w:rPr>
        <w:t xml:space="preserve">please click </w:t>
      </w:r>
      <w:hyperlink r:id="rId61" w:history="1">
        <w:r w:rsidR="002400A0">
          <w:rPr>
            <w:rStyle w:val="Hyperlink"/>
          </w:rPr>
          <w:t>here.</w:t>
        </w:r>
      </w:hyperlink>
    </w:p>
    <w:p w14:paraId="3E7D36D1" w14:textId="77777777" w:rsidR="00EE50C5" w:rsidRDefault="00EE50C5" w:rsidP="0068451E">
      <w:pPr>
        <w:pStyle w:val="ListParagraph"/>
        <w:spacing w:after="0" w:line="240" w:lineRule="auto"/>
        <w:ind w:left="360"/>
      </w:pPr>
    </w:p>
    <w:p w14:paraId="1B5051CA" w14:textId="116396C0" w:rsidR="00650972" w:rsidRPr="006A4A02" w:rsidRDefault="00650972" w:rsidP="0068451E">
      <w:pPr>
        <w:pStyle w:val="Heading2"/>
        <w:spacing w:before="0" w:line="240" w:lineRule="auto"/>
        <w:rPr>
          <w:shd w:val="clear" w:color="auto" w:fill="FFFFFF"/>
        </w:rPr>
      </w:pPr>
      <w:bookmarkStart w:id="74" w:name="_Self-Employed_or_Own"/>
      <w:bookmarkStart w:id="75" w:name="_Coronavirus_Job_Retention"/>
      <w:bookmarkStart w:id="76" w:name="_Heritage_Emergency_Fund"/>
      <w:bookmarkStart w:id="77" w:name="_Toc43980107"/>
      <w:bookmarkEnd w:id="74"/>
      <w:bookmarkEnd w:id="75"/>
      <w:bookmarkEnd w:id="76"/>
      <w:r w:rsidRPr="006A4A02">
        <w:rPr>
          <w:shd w:val="clear" w:color="auto" w:fill="FFFFFF"/>
        </w:rPr>
        <w:t>Heritage Emergency Fund</w:t>
      </w:r>
      <w:bookmarkEnd w:id="77"/>
    </w:p>
    <w:p w14:paraId="349B08FC" w14:textId="0DE76A33" w:rsidR="00650972" w:rsidRDefault="00650972" w:rsidP="0068451E">
      <w:pPr>
        <w:spacing w:after="0" w:line="240" w:lineRule="auto"/>
        <w:rPr>
          <w:rStyle w:val="Hyperlink"/>
          <w:rFonts w:eastAsia="Times New Roman" w:cstheme="minorHAnsi"/>
          <w:lang w:eastAsia="en-GB"/>
        </w:rPr>
      </w:pPr>
      <w:r w:rsidRPr="006A4A02">
        <w:rPr>
          <w:rFonts w:cs="Arial"/>
          <w:shd w:val="clear" w:color="auto" w:fill="FFFFFF"/>
        </w:rPr>
        <w:t>The National Lottery Heritage Fund has put together a £50million fund to support the heritage sector as an immediate response to the coronavirus (COVID-19) outbreak.</w:t>
      </w:r>
      <w:r w:rsidRPr="006A4A02">
        <w:rPr>
          <w:rFonts w:cstheme="minorHAnsi"/>
          <w:shd w:val="clear" w:color="auto" w:fill="FFFFFF"/>
        </w:rPr>
        <w:t xml:space="preserve"> T</w:t>
      </w:r>
      <w:r w:rsidRPr="006A4A02">
        <w:rPr>
          <w:rFonts w:eastAsia="Times New Roman" w:cstheme="minorHAnsi"/>
          <w:lang w:eastAsia="en-GB"/>
        </w:rPr>
        <w:t xml:space="preserve">o view further details please click </w:t>
      </w:r>
      <w:hyperlink r:id="rId62" w:history="1">
        <w:r w:rsidRPr="006A4A02">
          <w:rPr>
            <w:rStyle w:val="Hyperlink"/>
            <w:rFonts w:eastAsia="Times New Roman" w:cstheme="minorHAnsi"/>
            <w:lang w:eastAsia="en-GB"/>
          </w:rPr>
          <w:t>here.</w:t>
        </w:r>
      </w:hyperlink>
    </w:p>
    <w:p w14:paraId="01E1EE9D" w14:textId="77777777" w:rsidR="000F7B8C" w:rsidRPr="006A4A02" w:rsidRDefault="000F7B8C" w:rsidP="0068451E">
      <w:pPr>
        <w:spacing w:after="0" w:line="240" w:lineRule="auto"/>
        <w:rPr>
          <w:rFonts w:eastAsia="Times New Roman" w:cstheme="minorHAnsi"/>
          <w:lang w:eastAsia="en-GB"/>
        </w:rPr>
      </w:pPr>
    </w:p>
    <w:p w14:paraId="5AA672EF" w14:textId="108DF3A1" w:rsidR="00344FAB" w:rsidRPr="00411134" w:rsidRDefault="00344FAB" w:rsidP="0068451E">
      <w:pPr>
        <w:pStyle w:val="Heading2"/>
        <w:spacing w:before="0" w:line="240" w:lineRule="auto"/>
        <w:rPr>
          <w:shd w:val="clear" w:color="auto" w:fill="FFFFFF"/>
        </w:rPr>
      </w:pPr>
      <w:bookmarkStart w:id="78" w:name="_Coronavirus_Job_Retention_1"/>
      <w:bookmarkStart w:id="79" w:name="_Toc43980108"/>
      <w:bookmarkEnd w:id="78"/>
      <w:r w:rsidRPr="00411134">
        <w:rPr>
          <w:shd w:val="clear" w:color="auto" w:fill="FFFFFF"/>
        </w:rPr>
        <w:t>Coronavirus Job Retention Scheme</w:t>
      </w:r>
      <w:r w:rsidR="00F44C12">
        <w:rPr>
          <w:shd w:val="clear" w:color="auto" w:fill="FFFFFF"/>
        </w:rPr>
        <w:t xml:space="preserve"> – Furlough</w:t>
      </w:r>
      <w:bookmarkEnd w:id="79"/>
    </w:p>
    <w:p w14:paraId="3E941231" w14:textId="4773E2A4" w:rsidR="00344FAB" w:rsidRDefault="00344FAB" w:rsidP="0068451E">
      <w:pPr>
        <w:pStyle w:val="NormalWeb"/>
        <w:spacing w:before="0" w:beforeAutospacing="0" w:after="0" w:afterAutospacing="0"/>
        <w:rPr>
          <w:rStyle w:val="Hyperlink"/>
          <w:rFonts w:asciiTheme="minorHAnsi" w:hAnsiTheme="minorHAnsi" w:cstheme="minorHAnsi"/>
          <w:sz w:val="22"/>
          <w:szCs w:val="22"/>
          <w:shd w:val="clear" w:color="auto" w:fill="FFFFFF"/>
        </w:rPr>
      </w:pPr>
      <w:r w:rsidRPr="00E326BF">
        <w:rPr>
          <w:rFonts w:asciiTheme="minorHAnsi" w:hAnsiTheme="minorHAnsi" w:cstheme="minorHAnsi"/>
          <w:color w:val="0B0C0C"/>
          <w:sz w:val="22"/>
          <w:szCs w:val="22"/>
          <w:shd w:val="clear" w:color="auto" w:fill="FFFFFF"/>
        </w:rPr>
        <w:t xml:space="preserve">The Government’s Coronavirus Job Retention Scheme </w:t>
      </w:r>
      <w:r w:rsidR="0015260C">
        <w:rPr>
          <w:rFonts w:asciiTheme="minorHAnsi" w:hAnsiTheme="minorHAnsi" w:cstheme="minorHAnsi"/>
          <w:color w:val="0B0C0C"/>
          <w:sz w:val="22"/>
          <w:szCs w:val="22"/>
          <w:shd w:val="clear" w:color="auto" w:fill="FFFFFF"/>
        </w:rPr>
        <w:t>has gone</w:t>
      </w:r>
      <w:r w:rsidR="000E788A">
        <w:rPr>
          <w:rFonts w:asciiTheme="minorHAnsi" w:hAnsiTheme="minorHAnsi" w:cstheme="minorHAnsi"/>
          <w:color w:val="0B0C0C"/>
          <w:sz w:val="22"/>
          <w:szCs w:val="22"/>
          <w:shd w:val="clear" w:color="auto" w:fill="FFFFFF"/>
        </w:rPr>
        <w:t xml:space="preserve"> live</w:t>
      </w:r>
      <w:r w:rsidRPr="00E326BF">
        <w:rPr>
          <w:rFonts w:asciiTheme="minorHAnsi" w:hAnsiTheme="minorHAnsi" w:cstheme="minorHAnsi"/>
          <w:color w:val="0B0C0C"/>
          <w:sz w:val="22"/>
          <w:szCs w:val="22"/>
          <w:shd w:val="clear" w:color="auto" w:fill="FFFFFF"/>
        </w:rPr>
        <w:t xml:space="preserve">, with businesses able to claim up to £2,500 a month towards staff wages. Employers can apply for direct cash grants through HMRC’s new online portal - with the money expected to land in their bank accounts within six working days. Further details please click </w:t>
      </w:r>
      <w:hyperlink r:id="rId63" w:history="1">
        <w:r w:rsidRPr="00E326BF">
          <w:rPr>
            <w:rStyle w:val="Hyperlink"/>
            <w:rFonts w:asciiTheme="minorHAnsi" w:hAnsiTheme="minorHAnsi" w:cstheme="minorHAnsi"/>
            <w:sz w:val="22"/>
            <w:szCs w:val="22"/>
            <w:shd w:val="clear" w:color="auto" w:fill="FFFFFF"/>
          </w:rPr>
          <w:t>here.</w:t>
        </w:r>
      </w:hyperlink>
    </w:p>
    <w:p w14:paraId="4524A24F" w14:textId="33533273" w:rsidR="00F44C12" w:rsidRPr="00B953E1" w:rsidRDefault="00F44C12" w:rsidP="0068451E">
      <w:pPr>
        <w:pStyle w:val="NormalWeb"/>
        <w:spacing w:before="0" w:beforeAutospacing="0" w:after="0" w:afterAutospacing="0"/>
        <w:rPr>
          <w:rFonts w:asciiTheme="minorHAnsi" w:hAnsiTheme="minorHAnsi" w:cstheme="minorHAnsi"/>
          <w:sz w:val="22"/>
          <w:szCs w:val="22"/>
          <w:shd w:val="clear" w:color="auto" w:fill="FFFFFF"/>
        </w:rPr>
      </w:pPr>
      <w:r w:rsidRPr="00B953E1">
        <w:rPr>
          <w:rFonts w:asciiTheme="minorHAnsi" w:hAnsiTheme="minorHAnsi" w:cstheme="minorHAnsi"/>
          <w:sz w:val="22"/>
          <w:szCs w:val="22"/>
          <w:shd w:val="clear" w:color="auto" w:fill="FFFFFF"/>
        </w:rPr>
        <w:t>The government’s Coronavirus Job Retention Scheme will remain open until the end of October</w:t>
      </w:r>
      <w:r w:rsidR="005C4976" w:rsidRPr="00B953E1">
        <w:rPr>
          <w:rFonts w:asciiTheme="minorHAnsi" w:hAnsiTheme="minorHAnsi" w:cstheme="minorHAnsi"/>
          <w:sz w:val="36"/>
          <w:szCs w:val="36"/>
          <w:shd w:val="clear" w:color="auto" w:fill="FFFFFF"/>
        </w:rPr>
        <w:t xml:space="preserve"> </w:t>
      </w:r>
      <w:r w:rsidR="005C4976" w:rsidRPr="00B953E1">
        <w:rPr>
          <w:rFonts w:asciiTheme="minorHAnsi" w:hAnsiTheme="minorHAnsi" w:cstheme="minorHAnsi"/>
          <w:sz w:val="22"/>
          <w:szCs w:val="22"/>
          <w:shd w:val="clear" w:color="auto" w:fill="FFFFFF"/>
        </w:rPr>
        <w:t xml:space="preserve">Further details please click </w:t>
      </w:r>
      <w:hyperlink r:id="rId64" w:history="1">
        <w:r w:rsidRPr="00B953E1">
          <w:rPr>
            <w:rStyle w:val="Hyperlink"/>
            <w:rFonts w:asciiTheme="minorHAnsi" w:hAnsiTheme="minorHAnsi" w:cstheme="minorHAnsi"/>
            <w:sz w:val="22"/>
            <w:szCs w:val="22"/>
            <w:shd w:val="clear" w:color="auto" w:fill="FFFFFF"/>
          </w:rPr>
          <w:t>here.</w:t>
        </w:r>
      </w:hyperlink>
    </w:p>
    <w:p w14:paraId="25BFAFCD" w14:textId="45C81D85" w:rsidR="00344FAB" w:rsidRDefault="00344FAB" w:rsidP="0068451E">
      <w:pPr>
        <w:spacing w:after="0" w:line="240" w:lineRule="auto"/>
        <w:contextualSpacing/>
        <w:rPr>
          <w:rStyle w:val="Hyperlink"/>
          <w:rFonts w:cstheme="minorHAnsi"/>
          <w:shd w:val="clear" w:color="auto" w:fill="FFFFFF"/>
        </w:rPr>
      </w:pPr>
    </w:p>
    <w:p w14:paraId="29214D30" w14:textId="3AE7A3D5" w:rsidR="00344FAB" w:rsidRPr="00344FAB" w:rsidRDefault="00344FAB" w:rsidP="0068451E">
      <w:pPr>
        <w:spacing w:after="0" w:line="240" w:lineRule="auto"/>
        <w:contextualSpacing/>
        <w:rPr>
          <w:rFonts w:cstheme="minorHAnsi"/>
          <w:color w:val="0B0C0C"/>
          <w:shd w:val="clear" w:color="auto" w:fill="FFFFFF"/>
        </w:rPr>
      </w:pPr>
      <w:r w:rsidRPr="00344FAB">
        <w:rPr>
          <w:rFonts w:cstheme="minorHAnsi"/>
          <w:color w:val="0B0C0C"/>
          <w:shd w:val="clear" w:color="auto" w:fill="FFFFFF"/>
        </w:rPr>
        <w:lastRenderedPageBreak/>
        <w:t xml:space="preserve">A step by step guide has been prepared to explain the information that employers need to provide to </w:t>
      </w:r>
      <w:r w:rsidRPr="00344FAB">
        <w:rPr>
          <w:rFonts w:cstheme="minorHAnsi"/>
        </w:rPr>
        <w:t>HMRC</w:t>
      </w:r>
      <w:r w:rsidRPr="00344FAB">
        <w:rPr>
          <w:rFonts w:cstheme="minorHAnsi"/>
          <w:color w:val="0B0C0C"/>
          <w:shd w:val="clear" w:color="auto" w:fill="FFFFFF"/>
        </w:rPr>
        <w:t xml:space="preserve"> to make a claim through the Coronavirus Job Retention Scheme. It also describes the processes involved</w:t>
      </w:r>
      <w:r>
        <w:rPr>
          <w:rFonts w:cstheme="minorHAnsi"/>
          <w:color w:val="0B0C0C"/>
          <w:shd w:val="clear" w:color="auto" w:fill="FFFFFF"/>
        </w:rPr>
        <w:t xml:space="preserve">, to view please click </w:t>
      </w:r>
      <w:hyperlink r:id="rId65" w:history="1">
        <w:r w:rsidRPr="00344FAB">
          <w:rPr>
            <w:rStyle w:val="Hyperlink"/>
            <w:rFonts w:cstheme="minorHAnsi"/>
            <w:shd w:val="clear" w:color="auto" w:fill="FFFFFF"/>
          </w:rPr>
          <w:t>here.</w:t>
        </w:r>
      </w:hyperlink>
    </w:p>
    <w:p w14:paraId="3CD19CFF" w14:textId="77777777" w:rsidR="00344FAB" w:rsidRDefault="00344FAB" w:rsidP="0068451E">
      <w:pPr>
        <w:spacing w:after="0" w:line="240" w:lineRule="auto"/>
        <w:contextualSpacing/>
        <w:rPr>
          <w:rFonts w:cstheme="minorHAnsi"/>
          <w:color w:val="0B0C0C"/>
          <w:shd w:val="clear" w:color="auto" w:fill="FFFFFF"/>
        </w:rPr>
      </w:pPr>
    </w:p>
    <w:p w14:paraId="1FDD3B7B" w14:textId="301C204A" w:rsidR="00AD40AB" w:rsidRDefault="00AD40AB" w:rsidP="0068451E">
      <w:pPr>
        <w:spacing w:after="0" w:line="240" w:lineRule="auto"/>
        <w:contextualSpacing/>
        <w:rPr>
          <w:rStyle w:val="Hyperlink"/>
        </w:rPr>
      </w:pPr>
      <w:r w:rsidRPr="007E28B9">
        <w:rPr>
          <w:rFonts w:eastAsia="Times New Roman" w:cstheme="minorHAnsi"/>
          <w:lang w:eastAsia="en-GB"/>
        </w:rPr>
        <w:t xml:space="preserve">To </w:t>
      </w:r>
      <w:r w:rsidR="00A8654E" w:rsidRPr="007E28B9">
        <w:rPr>
          <w:rFonts w:cstheme="minorHAnsi"/>
          <w:color w:val="0B0C0C"/>
          <w:shd w:val="clear" w:color="auto" w:fill="FFFFFF"/>
        </w:rPr>
        <w:t xml:space="preserve">find out if you’re eligible and how much you can claim to cover wages for employees on temporary leave ('furlough') </w:t>
      </w:r>
      <w:hyperlink r:id="rId66" w:anchor="contents" w:history="1">
        <w:r w:rsidRPr="007E28B9">
          <w:rPr>
            <w:rStyle w:val="Hyperlink"/>
          </w:rPr>
          <w:t>here.</w:t>
        </w:r>
      </w:hyperlink>
    </w:p>
    <w:p w14:paraId="116D547E" w14:textId="77777777" w:rsidR="000F16EE" w:rsidRPr="007E28B9" w:rsidRDefault="000F16EE" w:rsidP="0068451E">
      <w:pPr>
        <w:spacing w:after="0" w:line="240" w:lineRule="auto"/>
        <w:contextualSpacing/>
        <w:rPr>
          <w:rFonts w:cstheme="minorHAnsi"/>
          <w:color w:val="0B0C0C"/>
          <w:shd w:val="clear" w:color="auto" w:fill="FFFFFF"/>
        </w:rPr>
      </w:pPr>
    </w:p>
    <w:p w14:paraId="4B6F5F0F" w14:textId="25670B62" w:rsidR="00344FAB" w:rsidRDefault="007E28B9" w:rsidP="0068451E">
      <w:pPr>
        <w:spacing w:after="0" w:line="240" w:lineRule="auto"/>
        <w:contextualSpacing/>
        <w:rPr>
          <w:rStyle w:val="Hyperlink"/>
          <w:rFonts w:cstheme="minorHAnsi"/>
          <w:shd w:val="clear" w:color="auto" w:fill="FFFFFF"/>
        </w:rPr>
      </w:pPr>
      <w:r>
        <w:rPr>
          <w:rStyle w:val="Hyperlink"/>
          <w:color w:val="auto"/>
          <w:u w:val="none"/>
        </w:rPr>
        <w:t xml:space="preserve">The government has launched a clip YouTube to provides </w:t>
      </w:r>
      <w:r w:rsidR="000F16EE" w:rsidRPr="007E28B9">
        <w:rPr>
          <w:rFonts w:cstheme="minorHAnsi"/>
          <w:color w:val="0B0C0C"/>
          <w:shd w:val="clear" w:color="auto" w:fill="FFFFFF"/>
        </w:rPr>
        <w:t>that provides guidance on Job retention Scheme that will support businesses</w:t>
      </w:r>
      <w:r>
        <w:rPr>
          <w:rFonts w:cstheme="minorHAnsi"/>
          <w:color w:val="0B0C0C"/>
          <w:shd w:val="clear" w:color="auto" w:fill="FFFFFF"/>
        </w:rPr>
        <w:t xml:space="preserve">. To view the webinar please click </w:t>
      </w:r>
      <w:hyperlink r:id="rId67" w:history="1">
        <w:r w:rsidR="00344FAB">
          <w:rPr>
            <w:rStyle w:val="Hyperlink"/>
            <w:rFonts w:cstheme="minorHAnsi"/>
            <w:shd w:val="clear" w:color="auto" w:fill="FFFFFF"/>
          </w:rPr>
          <w:t>here.</w:t>
        </w:r>
      </w:hyperlink>
    </w:p>
    <w:p w14:paraId="7D2C71E3" w14:textId="2D1A06A7" w:rsidR="004A01CC" w:rsidRDefault="004A01CC" w:rsidP="0068451E">
      <w:pPr>
        <w:spacing w:after="0" w:line="240" w:lineRule="auto"/>
        <w:contextualSpacing/>
        <w:rPr>
          <w:rStyle w:val="Hyperlink"/>
          <w:rFonts w:cstheme="minorHAnsi"/>
          <w:shd w:val="clear" w:color="auto" w:fill="FFFFFF"/>
        </w:rPr>
      </w:pPr>
    </w:p>
    <w:p w14:paraId="370719BD" w14:textId="3ED2C61C" w:rsidR="004A01CC" w:rsidRDefault="004A01CC" w:rsidP="004A01CC">
      <w:pPr>
        <w:pStyle w:val="NoSpacing"/>
      </w:pPr>
      <w:bookmarkStart w:id="80" w:name="_Hlk43721870"/>
      <w:r>
        <w:t xml:space="preserve">Download a template if you're claiming for 100 or more employees through the Coronavirus Job Retention Scheme </w:t>
      </w:r>
      <w:hyperlink r:id="rId68" w:history="1">
        <w:bookmarkStart w:id="81" w:name="_Hlk43722166"/>
        <w:r>
          <w:rPr>
            <w:rStyle w:val="Hyperlink"/>
          </w:rPr>
          <w:t>here</w:t>
        </w:r>
        <w:bookmarkEnd w:id="81"/>
        <w:r>
          <w:rPr>
            <w:rStyle w:val="Hyperlink"/>
          </w:rPr>
          <w:t>.</w:t>
        </w:r>
      </w:hyperlink>
      <w:r>
        <w:t xml:space="preserve"> </w:t>
      </w:r>
    </w:p>
    <w:bookmarkEnd w:id="80"/>
    <w:p w14:paraId="5A7E11CD" w14:textId="77777777" w:rsidR="004A01CC" w:rsidRDefault="004A01CC" w:rsidP="0068451E">
      <w:pPr>
        <w:spacing w:after="0" w:line="240" w:lineRule="auto"/>
        <w:contextualSpacing/>
        <w:rPr>
          <w:rStyle w:val="Hyperlink"/>
          <w:rFonts w:cstheme="minorHAnsi"/>
          <w:shd w:val="clear" w:color="auto" w:fill="FFFFFF"/>
        </w:rPr>
      </w:pPr>
    </w:p>
    <w:p w14:paraId="05764EB1" w14:textId="53760D10" w:rsidR="003F5599" w:rsidRPr="00465F09" w:rsidRDefault="003F5599" w:rsidP="0068451E">
      <w:pPr>
        <w:pStyle w:val="Heading2"/>
        <w:spacing w:before="0" w:line="240" w:lineRule="auto"/>
        <w:rPr>
          <w:color w:val="0070C0"/>
          <w:u w:val="single"/>
        </w:rPr>
      </w:pPr>
      <w:bookmarkStart w:id="82" w:name="_Statutory_Sick_Pay"/>
      <w:bookmarkStart w:id="83" w:name="_Toc43980109"/>
      <w:bookmarkEnd w:id="82"/>
      <w:r w:rsidRPr="00465F09">
        <w:t>Statutory Sick Pay (SSP)</w:t>
      </w:r>
      <w:bookmarkEnd w:id="83"/>
    </w:p>
    <w:p w14:paraId="26B58896" w14:textId="77777777" w:rsidR="003F5599" w:rsidRDefault="003F5599" w:rsidP="0068451E">
      <w:pPr>
        <w:spacing w:after="0" w:line="240" w:lineRule="auto"/>
      </w:pPr>
      <w:r>
        <w:t xml:space="preserve">If you are a small- or medium-sized business, you may be entitled to reclaim the costs of Statutory Sick Pay (SSP) for sickness absence due to COVID-19: </w:t>
      </w:r>
    </w:p>
    <w:p w14:paraId="1D45A362" w14:textId="32FAD6F4" w:rsidR="008C07A2" w:rsidRDefault="003F5599" w:rsidP="00215245">
      <w:pPr>
        <w:pStyle w:val="ListParagraph"/>
        <w:numPr>
          <w:ilvl w:val="0"/>
          <w:numId w:val="2"/>
        </w:numPr>
        <w:spacing w:after="0" w:line="240" w:lineRule="auto"/>
      </w:pPr>
      <w:r>
        <w:t xml:space="preserve">This refund will cover up to two weeks’ SSP per eligible employee who are either ill or been told to self-isolate because of COVID-19. This is in line with the recommended isolation period. </w:t>
      </w:r>
      <w:r w:rsidR="0086284B">
        <w:t>To view G</w:t>
      </w:r>
      <w:r>
        <w:t xml:space="preserve">uidance on self-isolation </w:t>
      </w:r>
      <w:r w:rsidR="0086284B">
        <w:t>please click</w:t>
      </w:r>
      <w:r>
        <w:t xml:space="preserve"> </w:t>
      </w:r>
      <w:hyperlink r:id="rId69" w:history="1">
        <w:r w:rsidR="001D4A0C">
          <w:rPr>
            <w:rStyle w:val="Hyperlink"/>
          </w:rPr>
          <w:t>here</w:t>
        </w:r>
      </w:hyperlink>
      <w:r w:rsidR="001D4A0C">
        <w:rPr>
          <w:rStyle w:val="Hyperlink"/>
        </w:rPr>
        <w:t>.</w:t>
      </w:r>
    </w:p>
    <w:p w14:paraId="0C8D1673" w14:textId="3AEE86CD" w:rsidR="005D0D58" w:rsidRDefault="003F5599" w:rsidP="00215245">
      <w:pPr>
        <w:pStyle w:val="ListParagraph"/>
        <w:numPr>
          <w:ilvl w:val="0"/>
          <w:numId w:val="2"/>
        </w:numPr>
        <w:spacing w:after="0" w:line="240" w:lineRule="auto"/>
      </w:pPr>
      <w:r>
        <w:t>Employers with fewer than 250 employees will be eligible. The size of an employer will be determined by the number of people they employed as of 28 February 2020.</w:t>
      </w:r>
      <w:r w:rsidR="00423CB5">
        <w:t xml:space="preserve"> If you’re an employer, find out if you can use</w:t>
      </w:r>
      <w:r w:rsidR="005D0D58">
        <w:t xml:space="preserve"> </w:t>
      </w:r>
      <w:r w:rsidR="005D0D58" w:rsidRPr="005D0D58">
        <w:rPr>
          <w:rFonts w:cstheme="minorHAnsi"/>
          <w:color w:val="0B0C0C"/>
          <w:shd w:val="clear" w:color="auto" w:fill="FFFFFF"/>
        </w:rPr>
        <w:t>Coronavirus Statutory Sick Pay Rebate Scheme</w:t>
      </w:r>
      <w:r w:rsidR="005D0D58">
        <w:t xml:space="preserve">, to view click </w:t>
      </w:r>
      <w:hyperlink r:id="rId70" w:history="1">
        <w:r w:rsidR="005D0D58">
          <w:rPr>
            <w:rStyle w:val="Hyperlink"/>
          </w:rPr>
          <w:t>here.</w:t>
        </w:r>
      </w:hyperlink>
    </w:p>
    <w:p w14:paraId="08736F06" w14:textId="3CFE6F26" w:rsidR="003F5599" w:rsidRPr="009A39E3" w:rsidRDefault="003F5599" w:rsidP="00215245">
      <w:pPr>
        <w:pStyle w:val="ListParagraph"/>
        <w:numPr>
          <w:ilvl w:val="0"/>
          <w:numId w:val="2"/>
        </w:numPr>
        <w:spacing w:after="0" w:line="240" w:lineRule="auto"/>
        <w:rPr>
          <w:rFonts w:cstheme="minorHAnsi"/>
        </w:rPr>
      </w:pPr>
      <w:r>
        <w:t xml:space="preserve">Employers will be able to reclaim expenditure for any employee who has claimed SSP (according to the new eligibility criteria) as a result of COVID-19. </w:t>
      </w:r>
      <w:r w:rsidR="005D0D58" w:rsidRPr="005D0D58">
        <w:rPr>
          <w:rFonts w:cstheme="minorHAnsi"/>
          <w:color w:val="0B0C0C"/>
          <w:shd w:val="clear" w:color="auto" w:fill="FFFFFF"/>
        </w:rPr>
        <w:t>How to use the Coronavirus Statutory Sick Pay Rebate Scheme to claim back employees' coronavirus-related Statutory Sick Pay (SSP)</w:t>
      </w:r>
      <w:r w:rsidR="005D0D58">
        <w:rPr>
          <w:rFonts w:cstheme="minorHAnsi"/>
          <w:color w:val="0B0C0C"/>
          <w:shd w:val="clear" w:color="auto" w:fill="FFFFFF"/>
        </w:rPr>
        <w:t xml:space="preserve"> to view click </w:t>
      </w:r>
      <w:hyperlink r:id="rId71" w:history="1">
        <w:r w:rsidR="009A39E3">
          <w:rPr>
            <w:rStyle w:val="Hyperlink"/>
            <w:rFonts w:cstheme="minorHAnsi"/>
            <w:shd w:val="clear" w:color="auto" w:fill="FFFFFF"/>
          </w:rPr>
          <w:t>here.</w:t>
        </w:r>
      </w:hyperlink>
    </w:p>
    <w:p w14:paraId="4F76FDBD" w14:textId="77777777" w:rsidR="003F5599" w:rsidRDefault="003F5599" w:rsidP="00215245">
      <w:pPr>
        <w:pStyle w:val="ListParagraph"/>
        <w:numPr>
          <w:ilvl w:val="0"/>
          <w:numId w:val="2"/>
        </w:numPr>
        <w:spacing w:after="0" w:line="240" w:lineRule="auto"/>
      </w:pPr>
      <w:r>
        <w:t xml:space="preserve">Employers should maintain records of staff absences, but employees will not need to provide a GP fit note. </w:t>
      </w:r>
    </w:p>
    <w:p w14:paraId="22F11D38" w14:textId="414A4EA1" w:rsidR="003F5599" w:rsidRPr="00FA4381" w:rsidRDefault="003F5599" w:rsidP="00215245">
      <w:pPr>
        <w:pStyle w:val="ListParagraph"/>
        <w:numPr>
          <w:ilvl w:val="0"/>
          <w:numId w:val="2"/>
        </w:numPr>
        <w:spacing w:after="0" w:line="240" w:lineRule="auto"/>
      </w:pPr>
      <w:r w:rsidRPr="00FA4381">
        <w:t>The eligible period for the scheme began on 13</w:t>
      </w:r>
      <w:r w:rsidR="00423CB5" w:rsidRPr="00423CB5">
        <w:rPr>
          <w:vertAlign w:val="superscript"/>
        </w:rPr>
        <w:t>th</w:t>
      </w:r>
      <w:r w:rsidRPr="00FA4381">
        <w:t xml:space="preserve"> March. </w:t>
      </w:r>
    </w:p>
    <w:p w14:paraId="1655BB13" w14:textId="77777777" w:rsidR="000F7B8C" w:rsidRPr="002F03D6" w:rsidRDefault="000F7B8C" w:rsidP="0068451E">
      <w:pPr>
        <w:pStyle w:val="ListParagraph"/>
        <w:spacing w:after="0" w:line="240" w:lineRule="auto"/>
        <w:ind w:left="0"/>
        <w:rPr>
          <w:color w:val="0070C0"/>
          <w:u w:val="single"/>
        </w:rPr>
      </w:pPr>
    </w:p>
    <w:p w14:paraId="4BF811F3" w14:textId="5A1AFE41" w:rsidR="00C724C3" w:rsidRPr="00465F09" w:rsidRDefault="00C724C3" w:rsidP="0068451E">
      <w:pPr>
        <w:pStyle w:val="Heading2"/>
        <w:spacing w:before="0" w:line="240" w:lineRule="auto"/>
      </w:pPr>
      <w:bookmarkStart w:id="84" w:name="_Temporary_rates_relief"/>
      <w:bookmarkStart w:id="85" w:name="_Toc43980110"/>
      <w:bookmarkEnd w:id="84"/>
      <w:r w:rsidRPr="00465F09">
        <w:t>Temporary rates relief</w:t>
      </w:r>
      <w:bookmarkEnd w:id="85"/>
    </w:p>
    <w:p w14:paraId="5898FC9F" w14:textId="332D449E" w:rsidR="00B60A25" w:rsidRDefault="00B60A25" w:rsidP="0068451E">
      <w:pPr>
        <w:spacing w:after="0" w:line="240" w:lineRule="auto"/>
        <w:rPr>
          <w:rStyle w:val="Hyperlink"/>
        </w:rPr>
      </w:pPr>
      <w:r>
        <w:t xml:space="preserve">Covid-19 related relief in response to the economic threat generated by the Covid-19 virus in early 2020, the Chancellor has made business rate relief available to a number of sectors of the economy: retail, leisure, hospitality, pubs, and small businesses. The details of these reliefs are set out in </w:t>
      </w:r>
      <w:r w:rsidR="00CF7506">
        <w:t>a full report</w:t>
      </w:r>
      <w:r w:rsidR="002F03D6">
        <w:t>, t</w:t>
      </w:r>
      <w:r w:rsidR="002F03D6">
        <w:rPr>
          <w:rFonts w:eastAsia="Times New Roman" w:cstheme="minorHAnsi"/>
          <w:lang w:eastAsia="en-GB"/>
        </w:rPr>
        <w:t>o view further d</w:t>
      </w:r>
      <w:r w:rsidR="002F03D6" w:rsidRPr="00244FE8">
        <w:rPr>
          <w:rFonts w:eastAsia="Times New Roman" w:cstheme="minorHAnsi"/>
          <w:lang w:eastAsia="en-GB"/>
        </w:rPr>
        <w:t xml:space="preserve">etails </w:t>
      </w:r>
      <w:r w:rsidR="002F03D6">
        <w:rPr>
          <w:rFonts w:eastAsia="Times New Roman" w:cstheme="minorHAnsi"/>
          <w:lang w:eastAsia="en-GB"/>
        </w:rPr>
        <w:t>please click</w:t>
      </w:r>
      <w:r w:rsidR="002F03D6">
        <w:t xml:space="preserve"> </w:t>
      </w:r>
      <w:hyperlink r:id="rId72" w:history="1">
        <w:r w:rsidR="00CF7506">
          <w:rPr>
            <w:rStyle w:val="Hyperlink"/>
          </w:rPr>
          <w:t>here.</w:t>
        </w:r>
      </w:hyperlink>
    </w:p>
    <w:p w14:paraId="183E4608" w14:textId="77777777" w:rsidR="000F7B8C" w:rsidRDefault="000F7B8C" w:rsidP="0068451E">
      <w:pPr>
        <w:spacing w:after="0" w:line="240" w:lineRule="auto"/>
      </w:pPr>
    </w:p>
    <w:p w14:paraId="79017A47" w14:textId="77777777" w:rsidR="00CF7506" w:rsidRPr="00465F09" w:rsidRDefault="00CF7506" w:rsidP="0068451E">
      <w:pPr>
        <w:pStyle w:val="Heading2"/>
        <w:spacing w:before="0" w:line="240" w:lineRule="auto"/>
      </w:pPr>
      <w:bookmarkStart w:id="86" w:name="_Tax_Deferrals"/>
      <w:bookmarkStart w:id="87" w:name="_Toc43980111"/>
      <w:bookmarkEnd w:id="86"/>
      <w:r w:rsidRPr="00465F09">
        <w:t>Tax Deferrals</w:t>
      </w:r>
      <w:bookmarkEnd w:id="87"/>
      <w:r w:rsidRPr="00465F09">
        <w:t xml:space="preserve"> </w:t>
      </w:r>
    </w:p>
    <w:p w14:paraId="1F378C12" w14:textId="77777777" w:rsidR="00CF7506" w:rsidRDefault="00CF7506" w:rsidP="0068451E">
      <w:pPr>
        <w:spacing w:after="0" w:line="240" w:lineRule="auto"/>
      </w:pPr>
      <w:r>
        <w:t>Eligibility and applying:</w:t>
      </w:r>
    </w:p>
    <w:p w14:paraId="365CF01A" w14:textId="79AF3AE1" w:rsidR="00CF7506" w:rsidRDefault="00CF7506" w:rsidP="00215245">
      <w:pPr>
        <w:pStyle w:val="ListParagraph"/>
        <w:numPr>
          <w:ilvl w:val="0"/>
          <w:numId w:val="4"/>
        </w:numPr>
        <w:spacing w:after="0" w:line="240" w:lineRule="auto"/>
        <w:ind w:left="0"/>
      </w:pPr>
      <w:r>
        <w:t xml:space="preserve">Businesses do not need to apply to defer their quarterly tax return for the period 20 March to 30 June 2020. </w:t>
      </w:r>
    </w:p>
    <w:p w14:paraId="7D42827B" w14:textId="1400AF93" w:rsidR="00CF7506" w:rsidRPr="00D66ACA" w:rsidRDefault="00CF7506" w:rsidP="00215245">
      <w:pPr>
        <w:pStyle w:val="ListParagraph"/>
        <w:numPr>
          <w:ilvl w:val="0"/>
          <w:numId w:val="4"/>
        </w:numPr>
        <w:spacing w:after="0" w:line="240" w:lineRule="auto"/>
        <w:ind w:left="0"/>
        <w:rPr>
          <w:b/>
          <w:bCs/>
        </w:rPr>
      </w:pPr>
      <w:r>
        <w:t>All self-employed persons are eligible for the July 2020 self-assessment tax deferral, and do not need to make an application for deferring this payment</w:t>
      </w:r>
    </w:p>
    <w:p w14:paraId="795C4B1A" w14:textId="77777777" w:rsidR="00D66ACA" w:rsidRPr="000F7B8C" w:rsidRDefault="00D66ACA" w:rsidP="0068451E">
      <w:pPr>
        <w:pStyle w:val="ListParagraph"/>
        <w:spacing w:after="0" w:line="240" w:lineRule="auto"/>
        <w:ind w:left="0"/>
        <w:rPr>
          <w:b/>
          <w:bCs/>
        </w:rPr>
      </w:pPr>
    </w:p>
    <w:p w14:paraId="49FD78D8" w14:textId="4EE5DBBA" w:rsidR="00817ABF" w:rsidRPr="00465F09" w:rsidRDefault="00817ABF" w:rsidP="0068451E">
      <w:pPr>
        <w:pStyle w:val="Heading2"/>
        <w:spacing w:before="0" w:line="240" w:lineRule="auto"/>
      </w:pPr>
      <w:bookmarkStart w:id="88" w:name="_Self-Assessment_July_2020"/>
      <w:bookmarkStart w:id="89" w:name="_VAT_Deferral"/>
      <w:bookmarkStart w:id="90" w:name="_Toc43980112"/>
      <w:bookmarkEnd w:id="88"/>
      <w:bookmarkEnd w:id="89"/>
      <w:r w:rsidRPr="00465F09">
        <w:t xml:space="preserve">VAT </w:t>
      </w:r>
      <w:r w:rsidR="000F3D2F" w:rsidRPr="00465F09">
        <w:t>Deferral</w:t>
      </w:r>
      <w:bookmarkEnd w:id="90"/>
    </w:p>
    <w:p w14:paraId="1C11D39B" w14:textId="77777777" w:rsidR="00817ABF" w:rsidRDefault="00817ABF" w:rsidP="0068451E">
      <w:pPr>
        <w:spacing w:after="0" w:line="240" w:lineRule="auto"/>
      </w:pPr>
      <w:r>
        <w:t>Generally, businesses are required to submit a VAT return to HMRC every 3 months. In his statement on 20 March the Chancellor announced that the next quarter of VAT payments would be deferred.</w:t>
      </w:r>
    </w:p>
    <w:p w14:paraId="72EFB2AE" w14:textId="19BE746C" w:rsidR="00817ABF" w:rsidRDefault="00817ABF" w:rsidP="0068451E">
      <w:pPr>
        <w:spacing w:after="0" w:line="240" w:lineRule="auto"/>
        <w:rPr>
          <w:rStyle w:val="Hyperlink"/>
        </w:rPr>
      </w:pPr>
      <w:r>
        <w:t xml:space="preserve">Details are given on the Government’s Business Support site </w:t>
      </w:r>
      <w:r w:rsidR="002F03D6">
        <w:t>t</w:t>
      </w:r>
      <w:r w:rsidR="002F03D6">
        <w:rPr>
          <w:rFonts w:eastAsia="Times New Roman" w:cstheme="minorHAnsi"/>
          <w:lang w:eastAsia="en-GB"/>
        </w:rPr>
        <w:t>o view further d</w:t>
      </w:r>
      <w:r w:rsidR="002F03D6" w:rsidRPr="00244FE8">
        <w:rPr>
          <w:rFonts w:eastAsia="Times New Roman" w:cstheme="minorHAnsi"/>
          <w:lang w:eastAsia="en-GB"/>
        </w:rPr>
        <w:t xml:space="preserve">etails </w:t>
      </w:r>
      <w:r w:rsidR="002F03D6">
        <w:rPr>
          <w:rFonts w:eastAsia="Times New Roman" w:cstheme="minorHAnsi"/>
          <w:lang w:eastAsia="en-GB"/>
        </w:rPr>
        <w:t>please click</w:t>
      </w:r>
      <w:r w:rsidR="002F03D6">
        <w:t xml:space="preserve"> </w:t>
      </w:r>
      <w:hyperlink r:id="rId73" w:history="1">
        <w:r>
          <w:rPr>
            <w:rStyle w:val="Hyperlink"/>
          </w:rPr>
          <w:t>here.</w:t>
        </w:r>
      </w:hyperlink>
    </w:p>
    <w:p w14:paraId="7F7DAABE" w14:textId="347FBDB1" w:rsidR="00D66ACA" w:rsidRDefault="00142EC7" w:rsidP="0068451E">
      <w:pPr>
        <w:spacing w:after="0" w:line="240" w:lineRule="auto"/>
        <w:rPr>
          <w:rStyle w:val="Hyperlink"/>
        </w:rPr>
      </w:pPr>
      <w:r w:rsidRPr="006A4A02">
        <w:rPr>
          <w:rFonts w:cs="Arial"/>
          <w:color w:val="0B0C0C"/>
          <w:shd w:val="clear" w:color="auto" w:fill="FFFFFF"/>
        </w:rPr>
        <w:t>To view further details if you choose to defer your VAT payment as a result of coronavirus please click</w:t>
      </w:r>
      <w:r w:rsidRPr="006A4A02">
        <w:rPr>
          <w:sz w:val="20"/>
          <w:szCs w:val="20"/>
        </w:rPr>
        <w:t xml:space="preserve"> </w:t>
      </w:r>
      <w:r w:rsidR="00C816E1" w:rsidRPr="00E675DF">
        <w:t>here.</w:t>
      </w:r>
      <w:bookmarkStart w:id="91" w:name="_Government’s_Business_Support"/>
      <w:bookmarkStart w:id="92" w:name="_Coronavirus_(COVID-19):_Safer"/>
      <w:bookmarkStart w:id="93" w:name="_Managing_risks_and"/>
      <w:bookmarkEnd w:id="0"/>
      <w:bookmarkEnd w:id="91"/>
      <w:bookmarkEnd w:id="92"/>
      <w:bookmarkEnd w:id="93"/>
    </w:p>
    <w:sectPr w:rsidR="00D66ACA" w:rsidSect="00356C12">
      <w:headerReference w:type="even" r:id="rId74"/>
      <w:headerReference w:type="default" r:id="rId75"/>
      <w:footerReference w:type="even" r:id="rId76"/>
      <w:footerReference w:type="default" r:id="rId77"/>
      <w:headerReference w:type="first" r:id="rId78"/>
      <w:footerReference w:type="first" r:id="rId7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BC88B" w14:textId="77777777" w:rsidR="00215245" w:rsidRDefault="00215245" w:rsidP="00E34139">
      <w:pPr>
        <w:spacing w:after="0" w:line="240" w:lineRule="auto"/>
      </w:pPr>
      <w:r>
        <w:separator/>
      </w:r>
    </w:p>
  </w:endnote>
  <w:endnote w:type="continuationSeparator" w:id="0">
    <w:p w14:paraId="32885B7F" w14:textId="77777777" w:rsidR="00215245" w:rsidRDefault="00215245" w:rsidP="00E34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altName w:val="Tahoma"/>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Segoe UI">
    <w:charset w:val="00"/>
    <w:family w:val="swiss"/>
    <w:pitch w:val="variable"/>
    <w:sig w:usb0="E4002EFF" w:usb1="C000E47F" w:usb2="00000009" w:usb3="00000000" w:csb0="000001FF" w:csb1="00000000"/>
  </w:font>
  <w:font w:name="Gotham Bold">
    <w:panose1 w:val="00000000000000000000"/>
    <w:charset w:val="00"/>
    <w:family w:val="auto"/>
    <w:pitch w:val="variable"/>
    <w:sig w:usb0="A100007F" w:usb1="4000005B" w:usb2="00000000" w:usb3="00000000" w:csb0="0000009B" w:csb1="00000000"/>
  </w:font>
  <w:font w:name="游明朝">
    <w:panose1 w:val="00000000000000000000"/>
    <w:charset w:val="80"/>
    <w:family w:val="roman"/>
    <w:notTrueType/>
    <w:pitch w:val="default"/>
  </w:font>
  <w:font w:name="Poppins">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A5C2B" w14:textId="77777777" w:rsidR="00912C68" w:rsidRDefault="00912C6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371300"/>
      <w:docPartObj>
        <w:docPartGallery w:val="Page Numbers (Bottom of Page)"/>
        <w:docPartUnique/>
      </w:docPartObj>
    </w:sdtPr>
    <w:sdtEndPr>
      <w:rPr>
        <w:noProof/>
      </w:rPr>
    </w:sdtEndPr>
    <w:sdtContent>
      <w:p w14:paraId="1AA54DA6" w14:textId="78A0F426" w:rsidR="00406380" w:rsidRDefault="00406380">
        <w:pPr>
          <w:pStyle w:val="Footer"/>
          <w:jc w:val="center"/>
        </w:pPr>
        <w:r>
          <w:fldChar w:fldCharType="begin"/>
        </w:r>
        <w:r>
          <w:instrText xml:space="preserve"> PAGE   \* MERGEFORMAT </w:instrText>
        </w:r>
        <w:r>
          <w:fldChar w:fldCharType="separate"/>
        </w:r>
        <w:r w:rsidR="00912C68">
          <w:rPr>
            <w:noProof/>
          </w:rPr>
          <w:t>2</w:t>
        </w:r>
        <w:r>
          <w:rPr>
            <w:noProof/>
          </w:rPr>
          <w:fldChar w:fldCharType="end"/>
        </w:r>
      </w:p>
    </w:sdtContent>
  </w:sdt>
  <w:p w14:paraId="531E21F0" w14:textId="77777777" w:rsidR="00406380" w:rsidRDefault="0040638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5488D" w14:textId="77777777" w:rsidR="00406380" w:rsidRPr="00356C12" w:rsidRDefault="00406380" w:rsidP="00356C12">
    <w:pPr>
      <w:jc w:val="center"/>
      <w:rPr>
        <w:sz w:val="18"/>
        <w:szCs w:val="18"/>
      </w:rPr>
    </w:pPr>
    <w:r w:rsidRPr="00356C12">
      <w:rPr>
        <w:sz w:val="18"/>
        <w:szCs w:val="18"/>
      </w:rPr>
      <w:t xml:space="preserve">This guide has been put together by </w:t>
    </w:r>
    <w:proofErr w:type="spellStart"/>
    <w:r w:rsidRPr="00356C12">
      <w:rPr>
        <w:sz w:val="18"/>
        <w:szCs w:val="18"/>
      </w:rPr>
      <w:t>pfbb</w:t>
    </w:r>
    <w:proofErr w:type="spellEnd"/>
    <w:r w:rsidRPr="00356C12">
      <w:rPr>
        <w:sz w:val="18"/>
        <w:szCs w:val="18"/>
      </w:rPr>
      <w:t xml:space="preserve"> UK BID Project Managers for the BID</w:t>
    </w:r>
  </w:p>
  <w:p w14:paraId="4ADFA8CD" w14:textId="77777777" w:rsidR="00406380" w:rsidRDefault="0040638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C608F5" w14:textId="77777777" w:rsidR="00215245" w:rsidRDefault="00215245" w:rsidP="00E34139">
      <w:pPr>
        <w:spacing w:after="0" w:line="240" w:lineRule="auto"/>
      </w:pPr>
      <w:r>
        <w:separator/>
      </w:r>
    </w:p>
  </w:footnote>
  <w:footnote w:type="continuationSeparator" w:id="0">
    <w:p w14:paraId="014DEA75" w14:textId="77777777" w:rsidR="00215245" w:rsidRDefault="00215245" w:rsidP="00E3413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8DE44" w14:textId="77777777" w:rsidR="00912C68" w:rsidRDefault="00912C6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17E45" w14:textId="28AAB9A6" w:rsidR="00406380" w:rsidRDefault="00912C68">
    <w:pPr>
      <w:pStyle w:val="Header"/>
    </w:pPr>
    <w:r>
      <w:rPr>
        <w:noProof/>
        <w:lang w:val="en-US"/>
      </w:rPr>
      <w:drawing>
        <wp:anchor distT="0" distB="0" distL="114300" distR="114300" simplePos="0" relativeHeight="251660288" behindDoc="0" locked="0" layoutInCell="1" allowOverlap="1" wp14:anchorId="651AB545" wp14:editId="34EA27B5">
          <wp:simplePos x="0" y="0"/>
          <wp:positionH relativeFrom="column">
            <wp:posOffset>2514600</wp:posOffset>
          </wp:positionH>
          <wp:positionV relativeFrom="paragraph">
            <wp:posOffset>-220980</wp:posOffset>
          </wp:positionV>
          <wp:extent cx="916940" cy="544830"/>
          <wp:effectExtent l="0" t="0" r="0" b="0"/>
          <wp:wrapTight wrapText="bothSides">
            <wp:wrapPolygon edited="0">
              <wp:start x="0" y="0"/>
              <wp:lineTo x="0" y="20140"/>
              <wp:lineTo x="20942" y="20140"/>
              <wp:lineTo x="20942" y="0"/>
              <wp:lineTo x="0" y="0"/>
            </wp:wrapPolygon>
          </wp:wrapTight>
          <wp:docPr id="2" name="Picture 2" descr="MAC:Users:gavincooper:Downloads:PastedGraphic-4.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Users:gavincooper:Downloads:PastedGraphic-4.tiff"/>
                  <pic:cNvPicPr>
                    <a:picLocks noChangeAspect="1" noChangeArrowheads="1"/>
                  </pic:cNvPicPr>
                </pic:nvPicPr>
                <pic:blipFill rotWithShape="1">
                  <a:blip r:embed="rId1">
                    <a:extLst>
                      <a:ext uri="{28A0092B-C50C-407E-A947-70E740481C1C}">
                        <a14:useLocalDpi xmlns:a14="http://schemas.microsoft.com/office/drawing/2010/main" val="0"/>
                      </a:ext>
                    </a:extLst>
                  </a:blip>
                  <a:srcRect r="33140"/>
                  <a:stretch/>
                </pic:blipFill>
                <pic:spPr bwMode="auto">
                  <a:xfrm>
                    <a:off x="0" y="0"/>
                    <a:ext cx="916940" cy="5448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6380">
      <w:t xml:space="preserve"> </w:t>
    </w:r>
    <w:bookmarkStart w:id="94" w:name="_GoBack"/>
    <w:bookmarkEnd w:id="94"/>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B15A4" w14:textId="43E477CF" w:rsidR="00912C68" w:rsidRDefault="00912C68">
    <w:pPr>
      <w:pStyle w:val="Header"/>
    </w:pPr>
    <w:r>
      <w:rPr>
        <w:noProof/>
        <w:lang w:val="en-US"/>
      </w:rPr>
      <w:drawing>
        <wp:anchor distT="0" distB="0" distL="114300" distR="114300" simplePos="0" relativeHeight="251658240" behindDoc="0" locked="0" layoutInCell="1" allowOverlap="1" wp14:anchorId="633D96CA" wp14:editId="7DD16FC0">
          <wp:simplePos x="0" y="0"/>
          <wp:positionH relativeFrom="column">
            <wp:posOffset>2286000</wp:posOffset>
          </wp:positionH>
          <wp:positionV relativeFrom="paragraph">
            <wp:posOffset>-220980</wp:posOffset>
          </wp:positionV>
          <wp:extent cx="1371600" cy="544830"/>
          <wp:effectExtent l="0" t="0" r="0" b="0"/>
          <wp:wrapTight wrapText="bothSides">
            <wp:wrapPolygon edited="0">
              <wp:start x="0" y="0"/>
              <wp:lineTo x="0" y="20140"/>
              <wp:lineTo x="21200" y="20140"/>
              <wp:lineTo x="21200" y="0"/>
              <wp:lineTo x="0" y="0"/>
            </wp:wrapPolygon>
          </wp:wrapTight>
          <wp:docPr id="1" name="Picture 1" descr="MAC:Users:gavincooper:Downloads:PastedGraphic-4.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Users:gavincooper:Downloads:PastedGraphic-4.tif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4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47F"/>
    <w:multiLevelType w:val="multilevel"/>
    <w:tmpl w:val="881E8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F4E17"/>
    <w:multiLevelType w:val="hybridMultilevel"/>
    <w:tmpl w:val="E318A796"/>
    <w:lvl w:ilvl="0" w:tplc="955EAD2E">
      <w:numFmt w:val="bullet"/>
      <w:lvlText w:val="•"/>
      <w:lvlJc w:val="left"/>
      <w:pPr>
        <w:ind w:left="360" w:hanging="360"/>
      </w:pPr>
      <w:rPr>
        <w:rFonts w:ascii="Calibri" w:eastAsiaTheme="minorHAnsi" w:hAnsi="Calibri" w:cs="Calibri"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3C66CA9"/>
    <w:multiLevelType w:val="hybridMultilevel"/>
    <w:tmpl w:val="C8F4B88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
    <w:nsid w:val="047E77DE"/>
    <w:multiLevelType w:val="hybridMultilevel"/>
    <w:tmpl w:val="0D34E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C6C0895"/>
    <w:multiLevelType w:val="hybridMultilevel"/>
    <w:tmpl w:val="B6683274"/>
    <w:lvl w:ilvl="0" w:tplc="D1BA6214">
      <w:numFmt w:val="bullet"/>
      <w:lvlText w:val="•"/>
      <w:lvlJc w:val="left"/>
      <w:pPr>
        <w:ind w:left="360" w:hanging="360"/>
      </w:pPr>
      <w:rPr>
        <w:rFonts w:asciiTheme="minorHAnsi" w:eastAsiaTheme="minorHAnsi" w:hAnsiTheme="minorHAnsi" w:cstheme="minorHAnsi"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F0368BD"/>
    <w:multiLevelType w:val="hybridMultilevel"/>
    <w:tmpl w:val="B9684D46"/>
    <w:lvl w:ilvl="0" w:tplc="955EAD2E">
      <w:numFmt w:val="bullet"/>
      <w:lvlText w:val="•"/>
      <w:lvlJc w:val="left"/>
      <w:pPr>
        <w:ind w:left="360" w:hanging="360"/>
      </w:pPr>
      <w:rPr>
        <w:rFonts w:ascii="Calibri" w:eastAsiaTheme="minorHAns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534489"/>
    <w:multiLevelType w:val="hybridMultilevel"/>
    <w:tmpl w:val="E460C8CE"/>
    <w:lvl w:ilvl="0" w:tplc="B6520C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4639F5"/>
    <w:multiLevelType w:val="hybridMultilevel"/>
    <w:tmpl w:val="9E98A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5F7CFE"/>
    <w:multiLevelType w:val="hybridMultilevel"/>
    <w:tmpl w:val="6C9C2B3A"/>
    <w:lvl w:ilvl="0" w:tplc="B6520C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87C2731"/>
    <w:multiLevelType w:val="hybridMultilevel"/>
    <w:tmpl w:val="53D6AA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EBC744C"/>
    <w:multiLevelType w:val="hybridMultilevel"/>
    <w:tmpl w:val="A8E613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F3D3660"/>
    <w:multiLevelType w:val="hybridMultilevel"/>
    <w:tmpl w:val="99FE4A04"/>
    <w:lvl w:ilvl="0" w:tplc="B6520C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2D323B"/>
    <w:multiLevelType w:val="hybridMultilevel"/>
    <w:tmpl w:val="09D2FBD2"/>
    <w:lvl w:ilvl="0" w:tplc="47E0BF38">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E497EB8"/>
    <w:multiLevelType w:val="hybridMultilevel"/>
    <w:tmpl w:val="7BAE47A0"/>
    <w:lvl w:ilvl="0" w:tplc="B6520C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F53FB7"/>
    <w:multiLevelType w:val="hybridMultilevel"/>
    <w:tmpl w:val="09C07770"/>
    <w:lvl w:ilvl="0" w:tplc="B6520C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8026FA1"/>
    <w:multiLevelType w:val="multilevel"/>
    <w:tmpl w:val="AC78E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6F530B2C"/>
    <w:multiLevelType w:val="hybridMultilevel"/>
    <w:tmpl w:val="6B3899A0"/>
    <w:lvl w:ilvl="0" w:tplc="47E0BF38">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73908E0"/>
    <w:multiLevelType w:val="hybridMultilevel"/>
    <w:tmpl w:val="3AA8ADF4"/>
    <w:lvl w:ilvl="0" w:tplc="B6520C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9"/>
  </w:num>
  <w:num w:numId="6">
    <w:abstractNumId w:val="2"/>
  </w:num>
  <w:num w:numId="7">
    <w:abstractNumId w:val="0"/>
  </w:num>
  <w:num w:numId="8">
    <w:abstractNumId w:val="10"/>
  </w:num>
  <w:num w:numId="9">
    <w:abstractNumId w:val="15"/>
  </w:num>
  <w:num w:numId="10">
    <w:abstractNumId w:val="7"/>
  </w:num>
  <w:num w:numId="11">
    <w:abstractNumId w:val="8"/>
  </w:num>
  <w:num w:numId="12">
    <w:abstractNumId w:val="6"/>
  </w:num>
  <w:num w:numId="13">
    <w:abstractNumId w:val="11"/>
  </w:num>
  <w:num w:numId="14">
    <w:abstractNumId w:val="17"/>
  </w:num>
  <w:num w:numId="15">
    <w:abstractNumId w:val="14"/>
  </w:num>
  <w:num w:numId="16">
    <w:abstractNumId w:val="13"/>
  </w:num>
  <w:num w:numId="17">
    <w:abstractNumId w:val="12"/>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599"/>
    <w:rsid w:val="00003B0E"/>
    <w:rsid w:val="0001022C"/>
    <w:rsid w:val="00025293"/>
    <w:rsid w:val="00030B29"/>
    <w:rsid w:val="00032B94"/>
    <w:rsid w:val="000368EA"/>
    <w:rsid w:val="00062DC5"/>
    <w:rsid w:val="00063B01"/>
    <w:rsid w:val="000663A7"/>
    <w:rsid w:val="0009036D"/>
    <w:rsid w:val="00090887"/>
    <w:rsid w:val="000960C0"/>
    <w:rsid w:val="000A6E00"/>
    <w:rsid w:val="000B14C2"/>
    <w:rsid w:val="000B21C9"/>
    <w:rsid w:val="000C1C9E"/>
    <w:rsid w:val="000C23BF"/>
    <w:rsid w:val="000D3490"/>
    <w:rsid w:val="000E788A"/>
    <w:rsid w:val="000F09AE"/>
    <w:rsid w:val="000F16EE"/>
    <w:rsid w:val="000F20FE"/>
    <w:rsid w:val="000F297E"/>
    <w:rsid w:val="000F3D2F"/>
    <w:rsid w:val="000F7B8C"/>
    <w:rsid w:val="00101367"/>
    <w:rsid w:val="00105E77"/>
    <w:rsid w:val="001248A0"/>
    <w:rsid w:val="0013096E"/>
    <w:rsid w:val="00130F70"/>
    <w:rsid w:val="00131775"/>
    <w:rsid w:val="001364C6"/>
    <w:rsid w:val="00142EC7"/>
    <w:rsid w:val="00150A28"/>
    <w:rsid w:val="0015260C"/>
    <w:rsid w:val="0016478F"/>
    <w:rsid w:val="00166FF6"/>
    <w:rsid w:val="00171363"/>
    <w:rsid w:val="00174DE7"/>
    <w:rsid w:val="00175466"/>
    <w:rsid w:val="001827C3"/>
    <w:rsid w:val="001841E0"/>
    <w:rsid w:val="0019753A"/>
    <w:rsid w:val="001B09CD"/>
    <w:rsid w:val="001C2214"/>
    <w:rsid w:val="001C71EC"/>
    <w:rsid w:val="001D3A40"/>
    <w:rsid w:val="001D4A0C"/>
    <w:rsid w:val="001D7510"/>
    <w:rsid w:val="001E4884"/>
    <w:rsid w:val="001F3FD2"/>
    <w:rsid w:val="00207A49"/>
    <w:rsid w:val="00215245"/>
    <w:rsid w:val="0022131C"/>
    <w:rsid w:val="00235F01"/>
    <w:rsid w:val="002400A0"/>
    <w:rsid w:val="00240A5E"/>
    <w:rsid w:val="00243368"/>
    <w:rsid w:val="00244FE8"/>
    <w:rsid w:val="00252327"/>
    <w:rsid w:val="00253464"/>
    <w:rsid w:val="0025597C"/>
    <w:rsid w:val="00256F7D"/>
    <w:rsid w:val="002628DE"/>
    <w:rsid w:val="00265219"/>
    <w:rsid w:val="00266444"/>
    <w:rsid w:val="00267373"/>
    <w:rsid w:val="0029262C"/>
    <w:rsid w:val="00293862"/>
    <w:rsid w:val="00294F11"/>
    <w:rsid w:val="002C2985"/>
    <w:rsid w:val="002C378A"/>
    <w:rsid w:val="002D718B"/>
    <w:rsid w:val="002E731A"/>
    <w:rsid w:val="002F03D6"/>
    <w:rsid w:val="00315214"/>
    <w:rsid w:val="00323CA7"/>
    <w:rsid w:val="003336C4"/>
    <w:rsid w:val="003353EC"/>
    <w:rsid w:val="00344FAB"/>
    <w:rsid w:val="003456AA"/>
    <w:rsid w:val="0034583B"/>
    <w:rsid w:val="00345FC9"/>
    <w:rsid w:val="003531E2"/>
    <w:rsid w:val="00356C12"/>
    <w:rsid w:val="00357DBF"/>
    <w:rsid w:val="00362F65"/>
    <w:rsid w:val="00363CCA"/>
    <w:rsid w:val="00387083"/>
    <w:rsid w:val="00397D1D"/>
    <w:rsid w:val="003A2584"/>
    <w:rsid w:val="003A3BE6"/>
    <w:rsid w:val="003A6FC7"/>
    <w:rsid w:val="003A7460"/>
    <w:rsid w:val="003B1DE4"/>
    <w:rsid w:val="003B27A4"/>
    <w:rsid w:val="003B517B"/>
    <w:rsid w:val="003D6D21"/>
    <w:rsid w:val="003E0B59"/>
    <w:rsid w:val="003E21A6"/>
    <w:rsid w:val="003F5599"/>
    <w:rsid w:val="003F66EE"/>
    <w:rsid w:val="003F787D"/>
    <w:rsid w:val="00406380"/>
    <w:rsid w:val="00411134"/>
    <w:rsid w:val="00413A99"/>
    <w:rsid w:val="00422AF3"/>
    <w:rsid w:val="00423CB5"/>
    <w:rsid w:val="004278CC"/>
    <w:rsid w:val="00431841"/>
    <w:rsid w:val="00441C4B"/>
    <w:rsid w:val="00465F09"/>
    <w:rsid w:val="004A01CC"/>
    <w:rsid w:val="004A4B2C"/>
    <w:rsid w:val="004C1817"/>
    <w:rsid w:val="004C1FCF"/>
    <w:rsid w:val="004C6613"/>
    <w:rsid w:val="004C71BA"/>
    <w:rsid w:val="004D1637"/>
    <w:rsid w:val="004D205C"/>
    <w:rsid w:val="004F0B8B"/>
    <w:rsid w:val="00501DDE"/>
    <w:rsid w:val="005070A7"/>
    <w:rsid w:val="0052759B"/>
    <w:rsid w:val="005355E1"/>
    <w:rsid w:val="005433F6"/>
    <w:rsid w:val="0054652B"/>
    <w:rsid w:val="00554A64"/>
    <w:rsid w:val="005624C6"/>
    <w:rsid w:val="00562BD7"/>
    <w:rsid w:val="005768F5"/>
    <w:rsid w:val="0059492F"/>
    <w:rsid w:val="00595F31"/>
    <w:rsid w:val="005A395A"/>
    <w:rsid w:val="005B68F7"/>
    <w:rsid w:val="005C05DB"/>
    <w:rsid w:val="005C1E6B"/>
    <w:rsid w:val="005C24D6"/>
    <w:rsid w:val="005C3F57"/>
    <w:rsid w:val="005C4976"/>
    <w:rsid w:val="005C4B47"/>
    <w:rsid w:val="005C662D"/>
    <w:rsid w:val="005D0D58"/>
    <w:rsid w:val="005D4874"/>
    <w:rsid w:val="005D497D"/>
    <w:rsid w:val="005E3197"/>
    <w:rsid w:val="005E4697"/>
    <w:rsid w:val="005E593C"/>
    <w:rsid w:val="00601F33"/>
    <w:rsid w:val="006147CA"/>
    <w:rsid w:val="0061744F"/>
    <w:rsid w:val="00622188"/>
    <w:rsid w:val="006321AD"/>
    <w:rsid w:val="00633B25"/>
    <w:rsid w:val="0063578E"/>
    <w:rsid w:val="00644372"/>
    <w:rsid w:val="00650972"/>
    <w:rsid w:val="006664CF"/>
    <w:rsid w:val="0068451E"/>
    <w:rsid w:val="00686499"/>
    <w:rsid w:val="006879DB"/>
    <w:rsid w:val="00695181"/>
    <w:rsid w:val="006954F4"/>
    <w:rsid w:val="006A4A02"/>
    <w:rsid w:val="006A5AFD"/>
    <w:rsid w:val="006B1893"/>
    <w:rsid w:val="006B3F76"/>
    <w:rsid w:val="006B5D99"/>
    <w:rsid w:val="006D6430"/>
    <w:rsid w:val="006E30B6"/>
    <w:rsid w:val="006F3CEA"/>
    <w:rsid w:val="00701620"/>
    <w:rsid w:val="00704E4D"/>
    <w:rsid w:val="00705BC0"/>
    <w:rsid w:val="007258DC"/>
    <w:rsid w:val="00725AD0"/>
    <w:rsid w:val="00733F27"/>
    <w:rsid w:val="007413BA"/>
    <w:rsid w:val="00742818"/>
    <w:rsid w:val="007459C6"/>
    <w:rsid w:val="00753C0B"/>
    <w:rsid w:val="007711FD"/>
    <w:rsid w:val="00775649"/>
    <w:rsid w:val="00781DCA"/>
    <w:rsid w:val="007965F4"/>
    <w:rsid w:val="007A6883"/>
    <w:rsid w:val="007B0019"/>
    <w:rsid w:val="007B38FC"/>
    <w:rsid w:val="007D0308"/>
    <w:rsid w:val="007E28B9"/>
    <w:rsid w:val="007E5AAB"/>
    <w:rsid w:val="007E6FF5"/>
    <w:rsid w:val="007F0FBD"/>
    <w:rsid w:val="007F5077"/>
    <w:rsid w:val="00800979"/>
    <w:rsid w:val="00802339"/>
    <w:rsid w:val="008039FC"/>
    <w:rsid w:val="0081159C"/>
    <w:rsid w:val="00817ABF"/>
    <w:rsid w:val="00823DFA"/>
    <w:rsid w:val="0082671F"/>
    <w:rsid w:val="0084376D"/>
    <w:rsid w:val="00845F99"/>
    <w:rsid w:val="00846B51"/>
    <w:rsid w:val="00847958"/>
    <w:rsid w:val="00854262"/>
    <w:rsid w:val="00860ACC"/>
    <w:rsid w:val="0086284B"/>
    <w:rsid w:val="00875C16"/>
    <w:rsid w:val="00877898"/>
    <w:rsid w:val="00877A2E"/>
    <w:rsid w:val="00884BC4"/>
    <w:rsid w:val="0089233D"/>
    <w:rsid w:val="00892795"/>
    <w:rsid w:val="00895C99"/>
    <w:rsid w:val="008B45BD"/>
    <w:rsid w:val="008B6E20"/>
    <w:rsid w:val="008C07A2"/>
    <w:rsid w:val="008C5B0D"/>
    <w:rsid w:val="008C5FAB"/>
    <w:rsid w:val="008F5683"/>
    <w:rsid w:val="00905B3A"/>
    <w:rsid w:val="0091184B"/>
    <w:rsid w:val="00912C68"/>
    <w:rsid w:val="00931DD9"/>
    <w:rsid w:val="00932819"/>
    <w:rsid w:val="00936166"/>
    <w:rsid w:val="0094262B"/>
    <w:rsid w:val="0094570A"/>
    <w:rsid w:val="00954B41"/>
    <w:rsid w:val="00976B66"/>
    <w:rsid w:val="009A39E3"/>
    <w:rsid w:val="009A4601"/>
    <w:rsid w:val="009C2EC0"/>
    <w:rsid w:val="009C329B"/>
    <w:rsid w:val="009D53F0"/>
    <w:rsid w:val="009F223D"/>
    <w:rsid w:val="00A030F9"/>
    <w:rsid w:val="00A05F61"/>
    <w:rsid w:val="00A07758"/>
    <w:rsid w:val="00A407A7"/>
    <w:rsid w:val="00A45F45"/>
    <w:rsid w:val="00A47103"/>
    <w:rsid w:val="00A51284"/>
    <w:rsid w:val="00A847C6"/>
    <w:rsid w:val="00A851CB"/>
    <w:rsid w:val="00A8654E"/>
    <w:rsid w:val="00AA0E0E"/>
    <w:rsid w:val="00AA4780"/>
    <w:rsid w:val="00AC0E34"/>
    <w:rsid w:val="00AC7169"/>
    <w:rsid w:val="00AD0C9A"/>
    <w:rsid w:val="00AD40AB"/>
    <w:rsid w:val="00AD622A"/>
    <w:rsid w:val="00AF1EF4"/>
    <w:rsid w:val="00AF35EB"/>
    <w:rsid w:val="00B0108E"/>
    <w:rsid w:val="00B2460A"/>
    <w:rsid w:val="00B32DCF"/>
    <w:rsid w:val="00B36807"/>
    <w:rsid w:val="00B54C13"/>
    <w:rsid w:val="00B5609B"/>
    <w:rsid w:val="00B60A25"/>
    <w:rsid w:val="00B70E77"/>
    <w:rsid w:val="00B7237A"/>
    <w:rsid w:val="00B734FA"/>
    <w:rsid w:val="00B82ED8"/>
    <w:rsid w:val="00B83A62"/>
    <w:rsid w:val="00B84A8C"/>
    <w:rsid w:val="00B92005"/>
    <w:rsid w:val="00B953E1"/>
    <w:rsid w:val="00BD16FC"/>
    <w:rsid w:val="00BD74C7"/>
    <w:rsid w:val="00BE2F3C"/>
    <w:rsid w:val="00BE5329"/>
    <w:rsid w:val="00BE5AD7"/>
    <w:rsid w:val="00C015E9"/>
    <w:rsid w:val="00C10A28"/>
    <w:rsid w:val="00C208EE"/>
    <w:rsid w:val="00C231E5"/>
    <w:rsid w:val="00C25F85"/>
    <w:rsid w:val="00C33830"/>
    <w:rsid w:val="00C34CFE"/>
    <w:rsid w:val="00C52794"/>
    <w:rsid w:val="00C724C3"/>
    <w:rsid w:val="00C816E1"/>
    <w:rsid w:val="00C862B1"/>
    <w:rsid w:val="00CA150B"/>
    <w:rsid w:val="00CB5D93"/>
    <w:rsid w:val="00CC5F15"/>
    <w:rsid w:val="00CE35C8"/>
    <w:rsid w:val="00CF152E"/>
    <w:rsid w:val="00CF6A30"/>
    <w:rsid w:val="00CF7506"/>
    <w:rsid w:val="00D04BC0"/>
    <w:rsid w:val="00D05D88"/>
    <w:rsid w:val="00D16F39"/>
    <w:rsid w:val="00D22CCA"/>
    <w:rsid w:val="00D241FA"/>
    <w:rsid w:val="00D2559B"/>
    <w:rsid w:val="00D35BD8"/>
    <w:rsid w:val="00D50B39"/>
    <w:rsid w:val="00D51C49"/>
    <w:rsid w:val="00D66ACA"/>
    <w:rsid w:val="00D74B12"/>
    <w:rsid w:val="00D87BE1"/>
    <w:rsid w:val="00DA3CB9"/>
    <w:rsid w:val="00DC3E60"/>
    <w:rsid w:val="00DC4F4A"/>
    <w:rsid w:val="00DD7102"/>
    <w:rsid w:val="00DE3182"/>
    <w:rsid w:val="00DF0993"/>
    <w:rsid w:val="00E0362E"/>
    <w:rsid w:val="00E100A1"/>
    <w:rsid w:val="00E11540"/>
    <w:rsid w:val="00E326BF"/>
    <w:rsid w:val="00E34139"/>
    <w:rsid w:val="00E3741F"/>
    <w:rsid w:val="00E4425F"/>
    <w:rsid w:val="00E574C1"/>
    <w:rsid w:val="00E57915"/>
    <w:rsid w:val="00E6568F"/>
    <w:rsid w:val="00E661B5"/>
    <w:rsid w:val="00E675DF"/>
    <w:rsid w:val="00E7203D"/>
    <w:rsid w:val="00E72091"/>
    <w:rsid w:val="00E74D59"/>
    <w:rsid w:val="00E9080B"/>
    <w:rsid w:val="00E924CC"/>
    <w:rsid w:val="00EA0D3F"/>
    <w:rsid w:val="00EA114B"/>
    <w:rsid w:val="00EA2A7D"/>
    <w:rsid w:val="00EA6BD1"/>
    <w:rsid w:val="00EB142C"/>
    <w:rsid w:val="00EB77CB"/>
    <w:rsid w:val="00EC264B"/>
    <w:rsid w:val="00EE1552"/>
    <w:rsid w:val="00EE50C5"/>
    <w:rsid w:val="00EF28BF"/>
    <w:rsid w:val="00EF5373"/>
    <w:rsid w:val="00F07781"/>
    <w:rsid w:val="00F2050D"/>
    <w:rsid w:val="00F227C4"/>
    <w:rsid w:val="00F2450E"/>
    <w:rsid w:val="00F25753"/>
    <w:rsid w:val="00F3041C"/>
    <w:rsid w:val="00F3092B"/>
    <w:rsid w:val="00F40083"/>
    <w:rsid w:val="00F44C12"/>
    <w:rsid w:val="00F460DB"/>
    <w:rsid w:val="00F54D89"/>
    <w:rsid w:val="00F62113"/>
    <w:rsid w:val="00F665AD"/>
    <w:rsid w:val="00F7004D"/>
    <w:rsid w:val="00F71668"/>
    <w:rsid w:val="00F72600"/>
    <w:rsid w:val="00F7703D"/>
    <w:rsid w:val="00F81DEF"/>
    <w:rsid w:val="00F87D90"/>
    <w:rsid w:val="00F95287"/>
    <w:rsid w:val="00F95C24"/>
    <w:rsid w:val="00FA4381"/>
    <w:rsid w:val="00FB0EEF"/>
    <w:rsid w:val="00FB6949"/>
    <w:rsid w:val="00FC0266"/>
    <w:rsid w:val="00FD3BC0"/>
    <w:rsid w:val="00FD6200"/>
    <w:rsid w:val="00FF6573"/>
    <w:rsid w:val="00FF6D2F"/>
    <w:rsid w:val="00FF6D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7599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E4D"/>
    <w:pPr>
      <w:jc w:val="both"/>
    </w:pPr>
  </w:style>
  <w:style w:type="paragraph" w:styleId="Heading1">
    <w:name w:val="heading 1"/>
    <w:basedOn w:val="Normal"/>
    <w:next w:val="Normal"/>
    <w:link w:val="Heading1Char"/>
    <w:uiPriority w:val="9"/>
    <w:qFormat/>
    <w:rsid w:val="00775649"/>
    <w:pPr>
      <w:keepNext/>
      <w:keepLines/>
      <w:spacing w:before="240" w:after="0"/>
      <w:outlineLvl w:val="0"/>
    </w:pPr>
    <w:rPr>
      <w:rFonts w:asciiTheme="majorHAnsi" w:eastAsiaTheme="majorEastAsia" w:hAnsiTheme="majorHAnsi" w:cstheme="majorBidi"/>
      <w:b/>
      <w:color w:val="2F5496" w:themeColor="accent1" w:themeShade="BF"/>
      <w:sz w:val="40"/>
      <w:szCs w:val="32"/>
      <w:u w:val="single"/>
    </w:rPr>
  </w:style>
  <w:style w:type="paragraph" w:styleId="Heading2">
    <w:name w:val="heading 2"/>
    <w:basedOn w:val="Normal"/>
    <w:next w:val="Normal"/>
    <w:link w:val="Heading2Char"/>
    <w:uiPriority w:val="9"/>
    <w:unhideWhenUsed/>
    <w:qFormat/>
    <w:rsid w:val="00775649"/>
    <w:pPr>
      <w:keepNext/>
      <w:keepLines/>
      <w:spacing w:before="40" w:after="0"/>
      <w:outlineLvl w:val="1"/>
    </w:pPr>
    <w:rPr>
      <w:rFonts w:eastAsiaTheme="majorEastAsia" w:cstheme="majorBidi"/>
      <w:b/>
      <w:i/>
      <w:color w:val="2F5496" w:themeColor="accent1" w:themeShade="BF"/>
      <w:sz w:val="28"/>
      <w:szCs w:val="26"/>
    </w:rPr>
  </w:style>
  <w:style w:type="paragraph" w:styleId="Heading3">
    <w:name w:val="heading 3"/>
    <w:basedOn w:val="Normal"/>
    <w:next w:val="Normal"/>
    <w:link w:val="Heading3Char"/>
    <w:uiPriority w:val="9"/>
    <w:unhideWhenUsed/>
    <w:qFormat/>
    <w:rsid w:val="002673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5599"/>
    <w:rPr>
      <w:color w:val="0563C1" w:themeColor="hyperlink"/>
      <w:u w:val="single"/>
    </w:rPr>
  </w:style>
  <w:style w:type="character" w:customStyle="1" w:styleId="UnresolvedMention">
    <w:name w:val="Unresolved Mention"/>
    <w:basedOn w:val="DefaultParagraphFont"/>
    <w:uiPriority w:val="99"/>
    <w:semiHidden/>
    <w:unhideWhenUsed/>
    <w:rsid w:val="003F5599"/>
    <w:rPr>
      <w:color w:val="605E5C"/>
      <w:shd w:val="clear" w:color="auto" w:fill="E1DFDD"/>
    </w:rPr>
  </w:style>
  <w:style w:type="paragraph" w:styleId="ListParagraph">
    <w:name w:val="List Paragraph"/>
    <w:basedOn w:val="Normal"/>
    <w:uiPriority w:val="34"/>
    <w:qFormat/>
    <w:rsid w:val="0081159C"/>
    <w:pPr>
      <w:ind w:left="720"/>
      <w:contextualSpacing/>
    </w:pPr>
  </w:style>
  <w:style w:type="character" w:styleId="FollowedHyperlink">
    <w:name w:val="FollowedHyperlink"/>
    <w:basedOn w:val="DefaultParagraphFont"/>
    <w:uiPriority w:val="99"/>
    <w:semiHidden/>
    <w:unhideWhenUsed/>
    <w:rsid w:val="0091184B"/>
    <w:rPr>
      <w:color w:val="954F72" w:themeColor="followedHyperlink"/>
      <w:u w:val="single"/>
    </w:rPr>
  </w:style>
  <w:style w:type="paragraph" w:styleId="Header">
    <w:name w:val="header"/>
    <w:basedOn w:val="Normal"/>
    <w:link w:val="HeaderChar"/>
    <w:uiPriority w:val="99"/>
    <w:unhideWhenUsed/>
    <w:rsid w:val="00E34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139"/>
  </w:style>
  <w:style w:type="paragraph" w:styleId="Footer">
    <w:name w:val="footer"/>
    <w:basedOn w:val="Normal"/>
    <w:link w:val="FooterChar"/>
    <w:uiPriority w:val="99"/>
    <w:unhideWhenUsed/>
    <w:rsid w:val="00E34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139"/>
  </w:style>
  <w:style w:type="paragraph" w:styleId="BalloonText">
    <w:name w:val="Balloon Text"/>
    <w:basedOn w:val="Normal"/>
    <w:link w:val="BalloonTextChar"/>
    <w:uiPriority w:val="99"/>
    <w:semiHidden/>
    <w:unhideWhenUsed/>
    <w:rsid w:val="00FF65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573"/>
    <w:rPr>
      <w:rFonts w:ascii="Segoe UI" w:hAnsi="Segoe UI" w:cs="Segoe UI"/>
      <w:sz w:val="18"/>
      <w:szCs w:val="18"/>
    </w:rPr>
  </w:style>
  <w:style w:type="paragraph" w:customStyle="1" w:styleId="story-bodyintroduction">
    <w:name w:val="story-body__introduction"/>
    <w:basedOn w:val="Normal"/>
    <w:rsid w:val="00FC026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FC02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F09AE"/>
    <w:rPr>
      <w:b/>
      <w:bCs/>
    </w:rPr>
  </w:style>
  <w:style w:type="table" w:styleId="TableGrid">
    <w:name w:val="Table Grid"/>
    <w:basedOn w:val="TableNormal"/>
    <w:uiPriority w:val="39"/>
    <w:rsid w:val="00032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75649"/>
    <w:rPr>
      <w:rFonts w:asciiTheme="majorHAnsi" w:eastAsiaTheme="majorEastAsia" w:hAnsiTheme="majorHAnsi" w:cstheme="majorBidi"/>
      <w:b/>
      <w:color w:val="2F5496" w:themeColor="accent1" w:themeShade="BF"/>
      <w:sz w:val="40"/>
      <w:szCs w:val="32"/>
      <w:u w:val="single"/>
    </w:rPr>
  </w:style>
  <w:style w:type="character" w:styleId="CommentReference">
    <w:name w:val="annotation reference"/>
    <w:basedOn w:val="DefaultParagraphFont"/>
    <w:uiPriority w:val="99"/>
    <w:semiHidden/>
    <w:unhideWhenUsed/>
    <w:rsid w:val="00B32DCF"/>
    <w:rPr>
      <w:sz w:val="16"/>
      <w:szCs w:val="16"/>
    </w:rPr>
  </w:style>
  <w:style w:type="paragraph" w:styleId="CommentText">
    <w:name w:val="annotation text"/>
    <w:basedOn w:val="Normal"/>
    <w:link w:val="CommentTextChar"/>
    <w:uiPriority w:val="99"/>
    <w:semiHidden/>
    <w:unhideWhenUsed/>
    <w:rsid w:val="00B32DCF"/>
    <w:pPr>
      <w:spacing w:line="240" w:lineRule="auto"/>
    </w:pPr>
    <w:rPr>
      <w:sz w:val="20"/>
      <w:szCs w:val="20"/>
    </w:rPr>
  </w:style>
  <w:style w:type="character" w:customStyle="1" w:styleId="CommentTextChar">
    <w:name w:val="Comment Text Char"/>
    <w:basedOn w:val="DefaultParagraphFont"/>
    <w:link w:val="CommentText"/>
    <w:uiPriority w:val="99"/>
    <w:semiHidden/>
    <w:rsid w:val="00B32DCF"/>
    <w:rPr>
      <w:sz w:val="20"/>
      <w:szCs w:val="20"/>
    </w:rPr>
  </w:style>
  <w:style w:type="paragraph" w:styleId="CommentSubject">
    <w:name w:val="annotation subject"/>
    <w:basedOn w:val="CommentText"/>
    <w:next w:val="CommentText"/>
    <w:link w:val="CommentSubjectChar"/>
    <w:uiPriority w:val="99"/>
    <w:semiHidden/>
    <w:unhideWhenUsed/>
    <w:rsid w:val="00B32DCF"/>
    <w:rPr>
      <w:b/>
      <w:bCs/>
    </w:rPr>
  </w:style>
  <w:style w:type="character" w:customStyle="1" w:styleId="CommentSubjectChar">
    <w:name w:val="Comment Subject Char"/>
    <w:basedOn w:val="CommentTextChar"/>
    <w:link w:val="CommentSubject"/>
    <w:uiPriority w:val="99"/>
    <w:semiHidden/>
    <w:rsid w:val="00B32DCF"/>
    <w:rPr>
      <w:b/>
      <w:bCs/>
      <w:sz w:val="20"/>
      <w:szCs w:val="20"/>
    </w:rPr>
  </w:style>
  <w:style w:type="paragraph" w:styleId="PlainText">
    <w:name w:val="Plain Text"/>
    <w:basedOn w:val="Normal"/>
    <w:link w:val="PlainTextChar"/>
    <w:uiPriority w:val="99"/>
    <w:unhideWhenUsed/>
    <w:rsid w:val="000F16E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F16EE"/>
    <w:rPr>
      <w:rFonts w:ascii="Calibri" w:hAnsi="Calibri"/>
      <w:szCs w:val="21"/>
    </w:rPr>
  </w:style>
  <w:style w:type="paragraph" w:customStyle="1" w:styleId="Default">
    <w:name w:val="Default"/>
    <w:rsid w:val="00DC4F4A"/>
    <w:pPr>
      <w:autoSpaceDE w:val="0"/>
      <w:autoSpaceDN w:val="0"/>
      <w:adjustRightInd w:val="0"/>
      <w:spacing w:after="0" w:line="240" w:lineRule="auto"/>
    </w:pPr>
    <w:rPr>
      <w:rFonts w:ascii="Gotham Bold" w:hAnsi="Gotham Bold" w:cs="Gotham Bold"/>
      <w:color w:val="000000"/>
      <w:sz w:val="24"/>
      <w:szCs w:val="24"/>
    </w:rPr>
  </w:style>
  <w:style w:type="character" w:customStyle="1" w:styleId="A1">
    <w:name w:val="A1"/>
    <w:uiPriority w:val="99"/>
    <w:rsid w:val="00DC4F4A"/>
    <w:rPr>
      <w:rFonts w:cs="Gotham Bold"/>
      <w:b/>
      <w:bCs/>
      <w:color w:val="000000"/>
      <w:sz w:val="32"/>
      <w:szCs w:val="32"/>
    </w:rPr>
  </w:style>
  <w:style w:type="character" w:customStyle="1" w:styleId="Heading2Char">
    <w:name w:val="Heading 2 Char"/>
    <w:basedOn w:val="DefaultParagraphFont"/>
    <w:link w:val="Heading2"/>
    <w:uiPriority w:val="9"/>
    <w:rsid w:val="00775649"/>
    <w:rPr>
      <w:rFonts w:eastAsiaTheme="majorEastAsia" w:cstheme="majorBidi"/>
      <w:b/>
      <w:i/>
      <w:color w:val="2F5496" w:themeColor="accent1" w:themeShade="BF"/>
      <w:sz w:val="28"/>
      <w:szCs w:val="26"/>
    </w:rPr>
  </w:style>
  <w:style w:type="paragraph" w:customStyle="1" w:styleId="summary">
    <w:name w:val="summary"/>
    <w:basedOn w:val="Normal"/>
    <w:rsid w:val="007E5A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7756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5649"/>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8C5B0D"/>
    <w:pPr>
      <w:spacing w:after="100"/>
    </w:pPr>
  </w:style>
  <w:style w:type="paragraph" w:styleId="TOC2">
    <w:name w:val="toc 2"/>
    <w:basedOn w:val="Normal"/>
    <w:next w:val="Normal"/>
    <w:autoRedefine/>
    <w:uiPriority w:val="39"/>
    <w:unhideWhenUsed/>
    <w:rsid w:val="001827C3"/>
    <w:pPr>
      <w:tabs>
        <w:tab w:val="right" w:leader="dot" w:pos="9016"/>
      </w:tabs>
      <w:spacing w:after="100"/>
      <w:ind w:left="220"/>
    </w:pPr>
    <w:rPr>
      <w:rFonts w:cstheme="minorHAnsi"/>
      <w:bCs/>
      <w:noProof/>
      <w:shd w:val="clear" w:color="auto" w:fill="FFFFFF"/>
    </w:rPr>
  </w:style>
  <w:style w:type="character" w:customStyle="1" w:styleId="Heading3Char">
    <w:name w:val="Heading 3 Char"/>
    <w:basedOn w:val="DefaultParagraphFont"/>
    <w:link w:val="Heading3"/>
    <w:uiPriority w:val="9"/>
    <w:rsid w:val="00267373"/>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932819"/>
    <w:pPr>
      <w:spacing w:after="0" w:line="240" w:lineRule="auto"/>
      <w:jc w:val="both"/>
    </w:pPr>
  </w:style>
  <w:style w:type="character" w:styleId="IntenseEmphasis">
    <w:name w:val="Intense Emphasis"/>
    <w:basedOn w:val="DefaultParagraphFont"/>
    <w:uiPriority w:val="21"/>
    <w:qFormat/>
    <w:rsid w:val="002C2985"/>
    <w:rPr>
      <w:i/>
      <w:iCs/>
      <w:color w:val="4472C4"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E4D"/>
    <w:pPr>
      <w:jc w:val="both"/>
    </w:pPr>
  </w:style>
  <w:style w:type="paragraph" w:styleId="Heading1">
    <w:name w:val="heading 1"/>
    <w:basedOn w:val="Normal"/>
    <w:next w:val="Normal"/>
    <w:link w:val="Heading1Char"/>
    <w:uiPriority w:val="9"/>
    <w:qFormat/>
    <w:rsid w:val="00775649"/>
    <w:pPr>
      <w:keepNext/>
      <w:keepLines/>
      <w:spacing w:before="240" w:after="0"/>
      <w:outlineLvl w:val="0"/>
    </w:pPr>
    <w:rPr>
      <w:rFonts w:asciiTheme="majorHAnsi" w:eastAsiaTheme="majorEastAsia" w:hAnsiTheme="majorHAnsi" w:cstheme="majorBidi"/>
      <w:b/>
      <w:color w:val="2F5496" w:themeColor="accent1" w:themeShade="BF"/>
      <w:sz w:val="40"/>
      <w:szCs w:val="32"/>
      <w:u w:val="single"/>
    </w:rPr>
  </w:style>
  <w:style w:type="paragraph" w:styleId="Heading2">
    <w:name w:val="heading 2"/>
    <w:basedOn w:val="Normal"/>
    <w:next w:val="Normal"/>
    <w:link w:val="Heading2Char"/>
    <w:uiPriority w:val="9"/>
    <w:unhideWhenUsed/>
    <w:qFormat/>
    <w:rsid w:val="00775649"/>
    <w:pPr>
      <w:keepNext/>
      <w:keepLines/>
      <w:spacing w:before="40" w:after="0"/>
      <w:outlineLvl w:val="1"/>
    </w:pPr>
    <w:rPr>
      <w:rFonts w:eastAsiaTheme="majorEastAsia" w:cstheme="majorBidi"/>
      <w:b/>
      <w:i/>
      <w:color w:val="2F5496" w:themeColor="accent1" w:themeShade="BF"/>
      <w:sz w:val="28"/>
      <w:szCs w:val="26"/>
    </w:rPr>
  </w:style>
  <w:style w:type="paragraph" w:styleId="Heading3">
    <w:name w:val="heading 3"/>
    <w:basedOn w:val="Normal"/>
    <w:next w:val="Normal"/>
    <w:link w:val="Heading3Char"/>
    <w:uiPriority w:val="9"/>
    <w:unhideWhenUsed/>
    <w:qFormat/>
    <w:rsid w:val="002673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5599"/>
    <w:rPr>
      <w:color w:val="0563C1" w:themeColor="hyperlink"/>
      <w:u w:val="single"/>
    </w:rPr>
  </w:style>
  <w:style w:type="character" w:customStyle="1" w:styleId="UnresolvedMention">
    <w:name w:val="Unresolved Mention"/>
    <w:basedOn w:val="DefaultParagraphFont"/>
    <w:uiPriority w:val="99"/>
    <w:semiHidden/>
    <w:unhideWhenUsed/>
    <w:rsid w:val="003F5599"/>
    <w:rPr>
      <w:color w:val="605E5C"/>
      <w:shd w:val="clear" w:color="auto" w:fill="E1DFDD"/>
    </w:rPr>
  </w:style>
  <w:style w:type="paragraph" w:styleId="ListParagraph">
    <w:name w:val="List Paragraph"/>
    <w:basedOn w:val="Normal"/>
    <w:uiPriority w:val="34"/>
    <w:qFormat/>
    <w:rsid w:val="0081159C"/>
    <w:pPr>
      <w:ind w:left="720"/>
      <w:contextualSpacing/>
    </w:pPr>
  </w:style>
  <w:style w:type="character" w:styleId="FollowedHyperlink">
    <w:name w:val="FollowedHyperlink"/>
    <w:basedOn w:val="DefaultParagraphFont"/>
    <w:uiPriority w:val="99"/>
    <w:semiHidden/>
    <w:unhideWhenUsed/>
    <w:rsid w:val="0091184B"/>
    <w:rPr>
      <w:color w:val="954F72" w:themeColor="followedHyperlink"/>
      <w:u w:val="single"/>
    </w:rPr>
  </w:style>
  <w:style w:type="paragraph" w:styleId="Header">
    <w:name w:val="header"/>
    <w:basedOn w:val="Normal"/>
    <w:link w:val="HeaderChar"/>
    <w:uiPriority w:val="99"/>
    <w:unhideWhenUsed/>
    <w:rsid w:val="00E34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139"/>
  </w:style>
  <w:style w:type="paragraph" w:styleId="Footer">
    <w:name w:val="footer"/>
    <w:basedOn w:val="Normal"/>
    <w:link w:val="FooterChar"/>
    <w:uiPriority w:val="99"/>
    <w:unhideWhenUsed/>
    <w:rsid w:val="00E34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139"/>
  </w:style>
  <w:style w:type="paragraph" w:styleId="BalloonText">
    <w:name w:val="Balloon Text"/>
    <w:basedOn w:val="Normal"/>
    <w:link w:val="BalloonTextChar"/>
    <w:uiPriority w:val="99"/>
    <w:semiHidden/>
    <w:unhideWhenUsed/>
    <w:rsid w:val="00FF65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573"/>
    <w:rPr>
      <w:rFonts w:ascii="Segoe UI" w:hAnsi="Segoe UI" w:cs="Segoe UI"/>
      <w:sz w:val="18"/>
      <w:szCs w:val="18"/>
    </w:rPr>
  </w:style>
  <w:style w:type="paragraph" w:customStyle="1" w:styleId="story-bodyintroduction">
    <w:name w:val="story-body__introduction"/>
    <w:basedOn w:val="Normal"/>
    <w:rsid w:val="00FC026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FC02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F09AE"/>
    <w:rPr>
      <w:b/>
      <w:bCs/>
    </w:rPr>
  </w:style>
  <w:style w:type="table" w:styleId="TableGrid">
    <w:name w:val="Table Grid"/>
    <w:basedOn w:val="TableNormal"/>
    <w:uiPriority w:val="39"/>
    <w:rsid w:val="00032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75649"/>
    <w:rPr>
      <w:rFonts w:asciiTheme="majorHAnsi" w:eastAsiaTheme="majorEastAsia" w:hAnsiTheme="majorHAnsi" w:cstheme="majorBidi"/>
      <w:b/>
      <w:color w:val="2F5496" w:themeColor="accent1" w:themeShade="BF"/>
      <w:sz w:val="40"/>
      <w:szCs w:val="32"/>
      <w:u w:val="single"/>
    </w:rPr>
  </w:style>
  <w:style w:type="character" w:styleId="CommentReference">
    <w:name w:val="annotation reference"/>
    <w:basedOn w:val="DefaultParagraphFont"/>
    <w:uiPriority w:val="99"/>
    <w:semiHidden/>
    <w:unhideWhenUsed/>
    <w:rsid w:val="00B32DCF"/>
    <w:rPr>
      <w:sz w:val="16"/>
      <w:szCs w:val="16"/>
    </w:rPr>
  </w:style>
  <w:style w:type="paragraph" w:styleId="CommentText">
    <w:name w:val="annotation text"/>
    <w:basedOn w:val="Normal"/>
    <w:link w:val="CommentTextChar"/>
    <w:uiPriority w:val="99"/>
    <w:semiHidden/>
    <w:unhideWhenUsed/>
    <w:rsid w:val="00B32DCF"/>
    <w:pPr>
      <w:spacing w:line="240" w:lineRule="auto"/>
    </w:pPr>
    <w:rPr>
      <w:sz w:val="20"/>
      <w:szCs w:val="20"/>
    </w:rPr>
  </w:style>
  <w:style w:type="character" w:customStyle="1" w:styleId="CommentTextChar">
    <w:name w:val="Comment Text Char"/>
    <w:basedOn w:val="DefaultParagraphFont"/>
    <w:link w:val="CommentText"/>
    <w:uiPriority w:val="99"/>
    <w:semiHidden/>
    <w:rsid w:val="00B32DCF"/>
    <w:rPr>
      <w:sz w:val="20"/>
      <w:szCs w:val="20"/>
    </w:rPr>
  </w:style>
  <w:style w:type="paragraph" w:styleId="CommentSubject">
    <w:name w:val="annotation subject"/>
    <w:basedOn w:val="CommentText"/>
    <w:next w:val="CommentText"/>
    <w:link w:val="CommentSubjectChar"/>
    <w:uiPriority w:val="99"/>
    <w:semiHidden/>
    <w:unhideWhenUsed/>
    <w:rsid w:val="00B32DCF"/>
    <w:rPr>
      <w:b/>
      <w:bCs/>
    </w:rPr>
  </w:style>
  <w:style w:type="character" w:customStyle="1" w:styleId="CommentSubjectChar">
    <w:name w:val="Comment Subject Char"/>
    <w:basedOn w:val="CommentTextChar"/>
    <w:link w:val="CommentSubject"/>
    <w:uiPriority w:val="99"/>
    <w:semiHidden/>
    <w:rsid w:val="00B32DCF"/>
    <w:rPr>
      <w:b/>
      <w:bCs/>
      <w:sz w:val="20"/>
      <w:szCs w:val="20"/>
    </w:rPr>
  </w:style>
  <w:style w:type="paragraph" w:styleId="PlainText">
    <w:name w:val="Plain Text"/>
    <w:basedOn w:val="Normal"/>
    <w:link w:val="PlainTextChar"/>
    <w:uiPriority w:val="99"/>
    <w:unhideWhenUsed/>
    <w:rsid w:val="000F16E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F16EE"/>
    <w:rPr>
      <w:rFonts w:ascii="Calibri" w:hAnsi="Calibri"/>
      <w:szCs w:val="21"/>
    </w:rPr>
  </w:style>
  <w:style w:type="paragraph" w:customStyle="1" w:styleId="Default">
    <w:name w:val="Default"/>
    <w:rsid w:val="00DC4F4A"/>
    <w:pPr>
      <w:autoSpaceDE w:val="0"/>
      <w:autoSpaceDN w:val="0"/>
      <w:adjustRightInd w:val="0"/>
      <w:spacing w:after="0" w:line="240" w:lineRule="auto"/>
    </w:pPr>
    <w:rPr>
      <w:rFonts w:ascii="Gotham Bold" w:hAnsi="Gotham Bold" w:cs="Gotham Bold"/>
      <w:color w:val="000000"/>
      <w:sz w:val="24"/>
      <w:szCs w:val="24"/>
    </w:rPr>
  </w:style>
  <w:style w:type="character" w:customStyle="1" w:styleId="A1">
    <w:name w:val="A1"/>
    <w:uiPriority w:val="99"/>
    <w:rsid w:val="00DC4F4A"/>
    <w:rPr>
      <w:rFonts w:cs="Gotham Bold"/>
      <w:b/>
      <w:bCs/>
      <w:color w:val="000000"/>
      <w:sz w:val="32"/>
      <w:szCs w:val="32"/>
    </w:rPr>
  </w:style>
  <w:style w:type="character" w:customStyle="1" w:styleId="Heading2Char">
    <w:name w:val="Heading 2 Char"/>
    <w:basedOn w:val="DefaultParagraphFont"/>
    <w:link w:val="Heading2"/>
    <w:uiPriority w:val="9"/>
    <w:rsid w:val="00775649"/>
    <w:rPr>
      <w:rFonts w:eastAsiaTheme="majorEastAsia" w:cstheme="majorBidi"/>
      <w:b/>
      <w:i/>
      <w:color w:val="2F5496" w:themeColor="accent1" w:themeShade="BF"/>
      <w:sz w:val="28"/>
      <w:szCs w:val="26"/>
    </w:rPr>
  </w:style>
  <w:style w:type="paragraph" w:customStyle="1" w:styleId="summary">
    <w:name w:val="summary"/>
    <w:basedOn w:val="Normal"/>
    <w:rsid w:val="007E5A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7756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5649"/>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8C5B0D"/>
    <w:pPr>
      <w:spacing w:after="100"/>
    </w:pPr>
  </w:style>
  <w:style w:type="paragraph" w:styleId="TOC2">
    <w:name w:val="toc 2"/>
    <w:basedOn w:val="Normal"/>
    <w:next w:val="Normal"/>
    <w:autoRedefine/>
    <w:uiPriority w:val="39"/>
    <w:unhideWhenUsed/>
    <w:rsid w:val="001827C3"/>
    <w:pPr>
      <w:tabs>
        <w:tab w:val="right" w:leader="dot" w:pos="9016"/>
      </w:tabs>
      <w:spacing w:after="100"/>
      <w:ind w:left="220"/>
    </w:pPr>
    <w:rPr>
      <w:rFonts w:cstheme="minorHAnsi"/>
      <w:bCs/>
      <w:noProof/>
      <w:shd w:val="clear" w:color="auto" w:fill="FFFFFF"/>
    </w:rPr>
  </w:style>
  <w:style w:type="character" w:customStyle="1" w:styleId="Heading3Char">
    <w:name w:val="Heading 3 Char"/>
    <w:basedOn w:val="DefaultParagraphFont"/>
    <w:link w:val="Heading3"/>
    <w:uiPriority w:val="9"/>
    <w:rsid w:val="00267373"/>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932819"/>
    <w:pPr>
      <w:spacing w:after="0" w:line="240" w:lineRule="auto"/>
      <w:jc w:val="both"/>
    </w:pPr>
  </w:style>
  <w:style w:type="character" w:styleId="IntenseEmphasis">
    <w:name w:val="Intense Emphasis"/>
    <w:basedOn w:val="DefaultParagraphFont"/>
    <w:uiPriority w:val="21"/>
    <w:qFormat/>
    <w:rsid w:val="002C2985"/>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9959">
      <w:bodyDiv w:val="1"/>
      <w:marLeft w:val="0"/>
      <w:marRight w:val="0"/>
      <w:marTop w:val="0"/>
      <w:marBottom w:val="0"/>
      <w:divBdr>
        <w:top w:val="none" w:sz="0" w:space="0" w:color="auto"/>
        <w:left w:val="none" w:sz="0" w:space="0" w:color="auto"/>
        <w:bottom w:val="none" w:sz="0" w:space="0" w:color="auto"/>
        <w:right w:val="none" w:sz="0" w:space="0" w:color="auto"/>
      </w:divBdr>
    </w:div>
    <w:div w:id="269246291">
      <w:bodyDiv w:val="1"/>
      <w:marLeft w:val="0"/>
      <w:marRight w:val="0"/>
      <w:marTop w:val="0"/>
      <w:marBottom w:val="0"/>
      <w:divBdr>
        <w:top w:val="none" w:sz="0" w:space="0" w:color="auto"/>
        <w:left w:val="none" w:sz="0" w:space="0" w:color="auto"/>
        <w:bottom w:val="none" w:sz="0" w:space="0" w:color="auto"/>
        <w:right w:val="none" w:sz="0" w:space="0" w:color="auto"/>
      </w:divBdr>
    </w:div>
    <w:div w:id="284699944">
      <w:bodyDiv w:val="1"/>
      <w:marLeft w:val="0"/>
      <w:marRight w:val="0"/>
      <w:marTop w:val="0"/>
      <w:marBottom w:val="0"/>
      <w:divBdr>
        <w:top w:val="none" w:sz="0" w:space="0" w:color="auto"/>
        <w:left w:val="none" w:sz="0" w:space="0" w:color="auto"/>
        <w:bottom w:val="none" w:sz="0" w:space="0" w:color="auto"/>
        <w:right w:val="none" w:sz="0" w:space="0" w:color="auto"/>
      </w:divBdr>
    </w:div>
    <w:div w:id="291904796">
      <w:bodyDiv w:val="1"/>
      <w:marLeft w:val="0"/>
      <w:marRight w:val="0"/>
      <w:marTop w:val="0"/>
      <w:marBottom w:val="0"/>
      <w:divBdr>
        <w:top w:val="none" w:sz="0" w:space="0" w:color="auto"/>
        <w:left w:val="none" w:sz="0" w:space="0" w:color="auto"/>
        <w:bottom w:val="none" w:sz="0" w:space="0" w:color="auto"/>
        <w:right w:val="none" w:sz="0" w:space="0" w:color="auto"/>
      </w:divBdr>
    </w:div>
    <w:div w:id="294524764">
      <w:bodyDiv w:val="1"/>
      <w:marLeft w:val="0"/>
      <w:marRight w:val="0"/>
      <w:marTop w:val="0"/>
      <w:marBottom w:val="0"/>
      <w:divBdr>
        <w:top w:val="none" w:sz="0" w:space="0" w:color="auto"/>
        <w:left w:val="none" w:sz="0" w:space="0" w:color="auto"/>
        <w:bottom w:val="none" w:sz="0" w:space="0" w:color="auto"/>
        <w:right w:val="none" w:sz="0" w:space="0" w:color="auto"/>
      </w:divBdr>
    </w:div>
    <w:div w:id="390926821">
      <w:bodyDiv w:val="1"/>
      <w:marLeft w:val="0"/>
      <w:marRight w:val="0"/>
      <w:marTop w:val="0"/>
      <w:marBottom w:val="0"/>
      <w:divBdr>
        <w:top w:val="none" w:sz="0" w:space="0" w:color="auto"/>
        <w:left w:val="none" w:sz="0" w:space="0" w:color="auto"/>
        <w:bottom w:val="none" w:sz="0" w:space="0" w:color="auto"/>
        <w:right w:val="none" w:sz="0" w:space="0" w:color="auto"/>
      </w:divBdr>
    </w:div>
    <w:div w:id="495147838">
      <w:bodyDiv w:val="1"/>
      <w:marLeft w:val="0"/>
      <w:marRight w:val="0"/>
      <w:marTop w:val="0"/>
      <w:marBottom w:val="0"/>
      <w:divBdr>
        <w:top w:val="none" w:sz="0" w:space="0" w:color="auto"/>
        <w:left w:val="none" w:sz="0" w:space="0" w:color="auto"/>
        <w:bottom w:val="none" w:sz="0" w:space="0" w:color="auto"/>
        <w:right w:val="none" w:sz="0" w:space="0" w:color="auto"/>
      </w:divBdr>
    </w:div>
    <w:div w:id="553664522">
      <w:bodyDiv w:val="1"/>
      <w:marLeft w:val="0"/>
      <w:marRight w:val="0"/>
      <w:marTop w:val="0"/>
      <w:marBottom w:val="0"/>
      <w:divBdr>
        <w:top w:val="none" w:sz="0" w:space="0" w:color="auto"/>
        <w:left w:val="none" w:sz="0" w:space="0" w:color="auto"/>
        <w:bottom w:val="none" w:sz="0" w:space="0" w:color="auto"/>
        <w:right w:val="none" w:sz="0" w:space="0" w:color="auto"/>
      </w:divBdr>
    </w:div>
    <w:div w:id="609435921">
      <w:bodyDiv w:val="1"/>
      <w:marLeft w:val="0"/>
      <w:marRight w:val="0"/>
      <w:marTop w:val="0"/>
      <w:marBottom w:val="0"/>
      <w:divBdr>
        <w:top w:val="none" w:sz="0" w:space="0" w:color="auto"/>
        <w:left w:val="none" w:sz="0" w:space="0" w:color="auto"/>
        <w:bottom w:val="none" w:sz="0" w:space="0" w:color="auto"/>
        <w:right w:val="none" w:sz="0" w:space="0" w:color="auto"/>
      </w:divBdr>
    </w:div>
    <w:div w:id="699623841">
      <w:bodyDiv w:val="1"/>
      <w:marLeft w:val="0"/>
      <w:marRight w:val="0"/>
      <w:marTop w:val="0"/>
      <w:marBottom w:val="0"/>
      <w:divBdr>
        <w:top w:val="none" w:sz="0" w:space="0" w:color="auto"/>
        <w:left w:val="none" w:sz="0" w:space="0" w:color="auto"/>
        <w:bottom w:val="none" w:sz="0" w:space="0" w:color="auto"/>
        <w:right w:val="none" w:sz="0" w:space="0" w:color="auto"/>
      </w:divBdr>
    </w:div>
    <w:div w:id="706031945">
      <w:bodyDiv w:val="1"/>
      <w:marLeft w:val="0"/>
      <w:marRight w:val="0"/>
      <w:marTop w:val="0"/>
      <w:marBottom w:val="0"/>
      <w:divBdr>
        <w:top w:val="none" w:sz="0" w:space="0" w:color="auto"/>
        <w:left w:val="none" w:sz="0" w:space="0" w:color="auto"/>
        <w:bottom w:val="none" w:sz="0" w:space="0" w:color="auto"/>
        <w:right w:val="none" w:sz="0" w:space="0" w:color="auto"/>
      </w:divBdr>
      <w:divsChild>
        <w:div w:id="1548299825">
          <w:marLeft w:val="0"/>
          <w:marRight w:val="0"/>
          <w:marTop w:val="0"/>
          <w:marBottom w:val="0"/>
          <w:divBdr>
            <w:top w:val="none" w:sz="0" w:space="0" w:color="auto"/>
            <w:left w:val="none" w:sz="0" w:space="0" w:color="auto"/>
            <w:bottom w:val="none" w:sz="0" w:space="0" w:color="auto"/>
            <w:right w:val="none" w:sz="0" w:space="0" w:color="auto"/>
          </w:divBdr>
        </w:div>
      </w:divsChild>
    </w:div>
    <w:div w:id="707150024">
      <w:bodyDiv w:val="1"/>
      <w:marLeft w:val="0"/>
      <w:marRight w:val="0"/>
      <w:marTop w:val="0"/>
      <w:marBottom w:val="0"/>
      <w:divBdr>
        <w:top w:val="none" w:sz="0" w:space="0" w:color="auto"/>
        <w:left w:val="none" w:sz="0" w:space="0" w:color="auto"/>
        <w:bottom w:val="none" w:sz="0" w:space="0" w:color="auto"/>
        <w:right w:val="none" w:sz="0" w:space="0" w:color="auto"/>
      </w:divBdr>
    </w:div>
    <w:div w:id="718209146">
      <w:bodyDiv w:val="1"/>
      <w:marLeft w:val="0"/>
      <w:marRight w:val="0"/>
      <w:marTop w:val="0"/>
      <w:marBottom w:val="0"/>
      <w:divBdr>
        <w:top w:val="none" w:sz="0" w:space="0" w:color="auto"/>
        <w:left w:val="none" w:sz="0" w:space="0" w:color="auto"/>
        <w:bottom w:val="none" w:sz="0" w:space="0" w:color="auto"/>
        <w:right w:val="none" w:sz="0" w:space="0" w:color="auto"/>
      </w:divBdr>
    </w:div>
    <w:div w:id="823085528">
      <w:bodyDiv w:val="1"/>
      <w:marLeft w:val="0"/>
      <w:marRight w:val="0"/>
      <w:marTop w:val="0"/>
      <w:marBottom w:val="0"/>
      <w:divBdr>
        <w:top w:val="none" w:sz="0" w:space="0" w:color="auto"/>
        <w:left w:val="none" w:sz="0" w:space="0" w:color="auto"/>
        <w:bottom w:val="none" w:sz="0" w:space="0" w:color="auto"/>
        <w:right w:val="none" w:sz="0" w:space="0" w:color="auto"/>
      </w:divBdr>
    </w:div>
    <w:div w:id="839080425">
      <w:bodyDiv w:val="1"/>
      <w:marLeft w:val="0"/>
      <w:marRight w:val="0"/>
      <w:marTop w:val="0"/>
      <w:marBottom w:val="0"/>
      <w:divBdr>
        <w:top w:val="none" w:sz="0" w:space="0" w:color="auto"/>
        <w:left w:val="none" w:sz="0" w:space="0" w:color="auto"/>
        <w:bottom w:val="none" w:sz="0" w:space="0" w:color="auto"/>
        <w:right w:val="none" w:sz="0" w:space="0" w:color="auto"/>
      </w:divBdr>
    </w:div>
    <w:div w:id="872764621">
      <w:bodyDiv w:val="1"/>
      <w:marLeft w:val="0"/>
      <w:marRight w:val="0"/>
      <w:marTop w:val="0"/>
      <w:marBottom w:val="0"/>
      <w:divBdr>
        <w:top w:val="none" w:sz="0" w:space="0" w:color="auto"/>
        <w:left w:val="none" w:sz="0" w:space="0" w:color="auto"/>
        <w:bottom w:val="none" w:sz="0" w:space="0" w:color="auto"/>
        <w:right w:val="none" w:sz="0" w:space="0" w:color="auto"/>
      </w:divBdr>
    </w:div>
    <w:div w:id="876355066">
      <w:bodyDiv w:val="1"/>
      <w:marLeft w:val="0"/>
      <w:marRight w:val="0"/>
      <w:marTop w:val="0"/>
      <w:marBottom w:val="0"/>
      <w:divBdr>
        <w:top w:val="none" w:sz="0" w:space="0" w:color="auto"/>
        <w:left w:val="none" w:sz="0" w:space="0" w:color="auto"/>
        <w:bottom w:val="none" w:sz="0" w:space="0" w:color="auto"/>
        <w:right w:val="none" w:sz="0" w:space="0" w:color="auto"/>
      </w:divBdr>
    </w:div>
    <w:div w:id="898249571">
      <w:bodyDiv w:val="1"/>
      <w:marLeft w:val="0"/>
      <w:marRight w:val="0"/>
      <w:marTop w:val="0"/>
      <w:marBottom w:val="0"/>
      <w:divBdr>
        <w:top w:val="none" w:sz="0" w:space="0" w:color="auto"/>
        <w:left w:val="none" w:sz="0" w:space="0" w:color="auto"/>
        <w:bottom w:val="none" w:sz="0" w:space="0" w:color="auto"/>
        <w:right w:val="none" w:sz="0" w:space="0" w:color="auto"/>
      </w:divBdr>
    </w:div>
    <w:div w:id="898978388">
      <w:bodyDiv w:val="1"/>
      <w:marLeft w:val="0"/>
      <w:marRight w:val="0"/>
      <w:marTop w:val="0"/>
      <w:marBottom w:val="0"/>
      <w:divBdr>
        <w:top w:val="none" w:sz="0" w:space="0" w:color="auto"/>
        <w:left w:val="none" w:sz="0" w:space="0" w:color="auto"/>
        <w:bottom w:val="none" w:sz="0" w:space="0" w:color="auto"/>
        <w:right w:val="none" w:sz="0" w:space="0" w:color="auto"/>
      </w:divBdr>
    </w:div>
    <w:div w:id="1134636628">
      <w:bodyDiv w:val="1"/>
      <w:marLeft w:val="0"/>
      <w:marRight w:val="0"/>
      <w:marTop w:val="0"/>
      <w:marBottom w:val="0"/>
      <w:divBdr>
        <w:top w:val="none" w:sz="0" w:space="0" w:color="auto"/>
        <w:left w:val="none" w:sz="0" w:space="0" w:color="auto"/>
        <w:bottom w:val="none" w:sz="0" w:space="0" w:color="auto"/>
        <w:right w:val="none" w:sz="0" w:space="0" w:color="auto"/>
      </w:divBdr>
    </w:div>
    <w:div w:id="1169833046">
      <w:bodyDiv w:val="1"/>
      <w:marLeft w:val="0"/>
      <w:marRight w:val="0"/>
      <w:marTop w:val="0"/>
      <w:marBottom w:val="0"/>
      <w:divBdr>
        <w:top w:val="none" w:sz="0" w:space="0" w:color="auto"/>
        <w:left w:val="none" w:sz="0" w:space="0" w:color="auto"/>
        <w:bottom w:val="none" w:sz="0" w:space="0" w:color="auto"/>
        <w:right w:val="none" w:sz="0" w:space="0" w:color="auto"/>
      </w:divBdr>
    </w:div>
    <w:div w:id="1175148301">
      <w:bodyDiv w:val="1"/>
      <w:marLeft w:val="0"/>
      <w:marRight w:val="0"/>
      <w:marTop w:val="0"/>
      <w:marBottom w:val="0"/>
      <w:divBdr>
        <w:top w:val="none" w:sz="0" w:space="0" w:color="auto"/>
        <w:left w:val="none" w:sz="0" w:space="0" w:color="auto"/>
        <w:bottom w:val="none" w:sz="0" w:space="0" w:color="auto"/>
        <w:right w:val="none" w:sz="0" w:space="0" w:color="auto"/>
      </w:divBdr>
    </w:div>
    <w:div w:id="1275940170">
      <w:bodyDiv w:val="1"/>
      <w:marLeft w:val="0"/>
      <w:marRight w:val="0"/>
      <w:marTop w:val="0"/>
      <w:marBottom w:val="0"/>
      <w:divBdr>
        <w:top w:val="none" w:sz="0" w:space="0" w:color="auto"/>
        <w:left w:val="none" w:sz="0" w:space="0" w:color="auto"/>
        <w:bottom w:val="none" w:sz="0" w:space="0" w:color="auto"/>
        <w:right w:val="none" w:sz="0" w:space="0" w:color="auto"/>
      </w:divBdr>
    </w:div>
    <w:div w:id="1327250481">
      <w:bodyDiv w:val="1"/>
      <w:marLeft w:val="0"/>
      <w:marRight w:val="0"/>
      <w:marTop w:val="0"/>
      <w:marBottom w:val="0"/>
      <w:divBdr>
        <w:top w:val="none" w:sz="0" w:space="0" w:color="auto"/>
        <w:left w:val="none" w:sz="0" w:space="0" w:color="auto"/>
        <w:bottom w:val="none" w:sz="0" w:space="0" w:color="auto"/>
        <w:right w:val="none" w:sz="0" w:space="0" w:color="auto"/>
      </w:divBdr>
    </w:div>
    <w:div w:id="1354502536">
      <w:bodyDiv w:val="1"/>
      <w:marLeft w:val="0"/>
      <w:marRight w:val="0"/>
      <w:marTop w:val="0"/>
      <w:marBottom w:val="0"/>
      <w:divBdr>
        <w:top w:val="none" w:sz="0" w:space="0" w:color="auto"/>
        <w:left w:val="none" w:sz="0" w:space="0" w:color="auto"/>
        <w:bottom w:val="none" w:sz="0" w:space="0" w:color="auto"/>
        <w:right w:val="none" w:sz="0" w:space="0" w:color="auto"/>
      </w:divBdr>
    </w:div>
    <w:div w:id="1358385142">
      <w:bodyDiv w:val="1"/>
      <w:marLeft w:val="0"/>
      <w:marRight w:val="0"/>
      <w:marTop w:val="0"/>
      <w:marBottom w:val="0"/>
      <w:divBdr>
        <w:top w:val="none" w:sz="0" w:space="0" w:color="auto"/>
        <w:left w:val="none" w:sz="0" w:space="0" w:color="auto"/>
        <w:bottom w:val="none" w:sz="0" w:space="0" w:color="auto"/>
        <w:right w:val="none" w:sz="0" w:space="0" w:color="auto"/>
      </w:divBdr>
    </w:div>
    <w:div w:id="1387871154">
      <w:bodyDiv w:val="1"/>
      <w:marLeft w:val="0"/>
      <w:marRight w:val="0"/>
      <w:marTop w:val="0"/>
      <w:marBottom w:val="0"/>
      <w:divBdr>
        <w:top w:val="none" w:sz="0" w:space="0" w:color="auto"/>
        <w:left w:val="none" w:sz="0" w:space="0" w:color="auto"/>
        <w:bottom w:val="none" w:sz="0" w:space="0" w:color="auto"/>
        <w:right w:val="none" w:sz="0" w:space="0" w:color="auto"/>
      </w:divBdr>
    </w:div>
    <w:div w:id="1484274987">
      <w:bodyDiv w:val="1"/>
      <w:marLeft w:val="0"/>
      <w:marRight w:val="0"/>
      <w:marTop w:val="0"/>
      <w:marBottom w:val="0"/>
      <w:divBdr>
        <w:top w:val="none" w:sz="0" w:space="0" w:color="auto"/>
        <w:left w:val="none" w:sz="0" w:space="0" w:color="auto"/>
        <w:bottom w:val="none" w:sz="0" w:space="0" w:color="auto"/>
        <w:right w:val="none" w:sz="0" w:space="0" w:color="auto"/>
      </w:divBdr>
    </w:div>
    <w:div w:id="1532064484">
      <w:bodyDiv w:val="1"/>
      <w:marLeft w:val="0"/>
      <w:marRight w:val="0"/>
      <w:marTop w:val="0"/>
      <w:marBottom w:val="0"/>
      <w:divBdr>
        <w:top w:val="none" w:sz="0" w:space="0" w:color="auto"/>
        <w:left w:val="none" w:sz="0" w:space="0" w:color="auto"/>
        <w:bottom w:val="none" w:sz="0" w:space="0" w:color="auto"/>
        <w:right w:val="none" w:sz="0" w:space="0" w:color="auto"/>
      </w:divBdr>
    </w:div>
    <w:div w:id="1791243664">
      <w:bodyDiv w:val="1"/>
      <w:marLeft w:val="0"/>
      <w:marRight w:val="0"/>
      <w:marTop w:val="0"/>
      <w:marBottom w:val="0"/>
      <w:divBdr>
        <w:top w:val="none" w:sz="0" w:space="0" w:color="auto"/>
        <w:left w:val="none" w:sz="0" w:space="0" w:color="auto"/>
        <w:bottom w:val="none" w:sz="0" w:space="0" w:color="auto"/>
        <w:right w:val="none" w:sz="0" w:space="0" w:color="auto"/>
      </w:divBdr>
    </w:div>
    <w:div w:id="1794404509">
      <w:bodyDiv w:val="1"/>
      <w:marLeft w:val="0"/>
      <w:marRight w:val="0"/>
      <w:marTop w:val="0"/>
      <w:marBottom w:val="0"/>
      <w:divBdr>
        <w:top w:val="none" w:sz="0" w:space="0" w:color="auto"/>
        <w:left w:val="none" w:sz="0" w:space="0" w:color="auto"/>
        <w:bottom w:val="none" w:sz="0" w:space="0" w:color="auto"/>
        <w:right w:val="none" w:sz="0" w:space="0" w:color="auto"/>
      </w:divBdr>
    </w:div>
    <w:div w:id="1931116264">
      <w:bodyDiv w:val="1"/>
      <w:marLeft w:val="0"/>
      <w:marRight w:val="0"/>
      <w:marTop w:val="0"/>
      <w:marBottom w:val="0"/>
      <w:divBdr>
        <w:top w:val="none" w:sz="0" w:space="0" w:color="auto"/>
        <w:left w:val="none" w:sz="0" w:space="0" w:color="auto"/>
        <w:bottom w:val="none" w:sz="0" w:space="0" w:color="auto"/>
        <w:right w:val="none" w:sz="0" w:space="0" w:color="auto"/>
      </w:divBdr>
    </w:div>
    <w:div w:id="2017926477">
      <w:bodyDiv w:val="1"/>
      <w:marLeft w:val="0"/>
      <w:marRight w:val="0"/>
      <w:marTop w:val="0"/>
      <w:marBottom w:val="0"/>
      <w:divBdr>
        <w:top w:val="none" w:sz="0" w:space="0" w:color="auto"/>
        <w:left w:val="none" w:sz="0" w:space="0" w:color="auto"/>
        <w:bottom w:val="none" w:sz="0" w:space="0" w:color="auto"/>
        <w:right w:val="none" w:sz="0" w:space="0" w:color="auto"/>
      </w:divBdr>
    </w:div>
    <w:div w:id="2066905755">
      <w:bodyDiv w:val="1"/>
      <w:marLeft w:val="0"/>
      <w:marRight w:val="0"/>
      <w:marTop w:val="0"/>
      <w:marBottom w:val="0"/>
      <w:divBdr>
        <w:top w:val="none" w:sz="0" w:space="0" w:color="auto"/>
        <w:left w:val="none" w:sz="0" w:space="0" w:color="auto"/>
        <w:bottom w:val="none" w:sz="0" w:space="0" w:color="auto"/>
        <w:right w:val="none" w:sz="0" w:space="0" w:color="auto"/>
      </w:divBdr>
      <w:divsChild>
        <w:div w:id="622274349">
          <w:marLeft w:val="0"/>
          <w:marRight w:val="0"/>
          <w:marTop w:val="0"/>
          <w:marBottom w:val="0"/>
          <w:divBdr>
            <w:top w:val="none" w:sz="0" w:space="0" w:color="auto"/>
            <w:left w:val="none" w:sz="0" w:space="0" w:color="auto"/>
            <w:bottom w:val="none" w:sz="0" w:space="0" w:color="auto"/>
            <w:right w:val="none" w:sz="0" w:space="0" w:color="auto"/>
          </w:divBdr>
        </w:div>
      </w:divsChild>
    </w:div>
    <w:div w:id="210930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media/5eb9703de90e07082fa57ce0/working-safely-during-covid-19-shops-branches-v1.1-250520.pdf" TargetMode="External"/><Relationship Id="rId14" Type="http://schemas.openxmlformats.org/officeDocument/2006/relationships/hyperlink" Target="https://assets.publishing.service.gov.uk/media/5eb96e8e86650c278b077616/Keeping-workers-and-customers-safe-during-covid-19-restaurants-pubs-bars-takeaways-230620.pdf" TargetMode="External"/><Relationship Id="rId15" Type="http://schemas.openxmlformats.org/officeDocument/2006/relationships/hyperlink" Target="https://assets.publishing.service.gov.uk/media/5ef2889986650c12970e9b57/Keeping-workers-and-clients-safe-during-covid-19-close-contact-services-230620.pdf" TargetMode="External"/><Relationship Id="rId16" Type="http://schemas.openxmlformats.org/officeDocument/2006/relationships/hyperlink" Target="https://www.gov.uk/guidance/working-safely-during-coronavirus-covid-19/the-visitor-economy" TargetMode="External"/><Relationship Id="rId17" Type="http://schemas.openxmlformats.org/officeDocument/2006/relationships/hyperlink" Target="https://assets.publishing.service.gov.uk/media/5eb96e36d3bf7f5d4043931f/staying-covid-19-secure-accessible.pdf" TargetMode="External"/><Relationship Id="rId18" Type="http://schemas.openxmlformats.org/officeDocument/2006/relationships/hyperlink" Target="https://www.gov.uk/guidance/working-safely-during-coronavirus-covid-19/close-contact-services" TargetMode="External"/><Relationship Id="rId19" Type="http://schemas.openxmlformats.org/officeDocument/2006/relationships/hyperlink" Target="https://assets.publishing.service.gov.uk/media/5ef2889986650c12970e9b57/Keeping-workers-and-clients-safe-during-covid-19-close-contact-services-230620.pdf" TargetMode="External"/><Relationship Id="rId63" Type="http://schemas.openxmlformats.org/officeDocument/2006/relationships/hyperlink" Target="https://www.gov.uk/government/news/coronavirus-job-retention-scheme-up-and-running?utm_source=8b1c5c91-1aed-4eca-95fe-5e7a4f4a2d59&amp;utm_medium=email&amp;utm_campaign=govuk-notifications&amp;utm_content=daily" TargetMode="External"/><Relationship Id="rId64" Type="http://schemas.openxmlformats.org/officeDocument/2006/relationships/hyperlink" Target="https://www.gov.uk/government/news/chancellor-extends-furlough-scheme-until-october?utm_source=469e4bd6-b6c1-4149-a76b-97f84a86bb07&amp;utm_medium=email&amp;utm_campaign=govuk-notifications&amp;utm_content=daily" TargetMode="External"/><Relationship Id="rId65" Type="http://schemas.openxmlformats.org/officeDocument/2006/relationships/hyperlink" Target="https://assets.publishing.service.gov.uk/government/uploads/system/uploads/attachment_data/file/880376/Coronavirus_Job_Retention_Scheme_step_by_step_guide_for_employers.pdf" TargetMode="External"/><Relationship Id="rId66" Type="http://schemas.openxmlformats.org/officeDocument/2006/relationships/hyperlink" Target="https://www.gov.uk/guidance/claim-for-wage-costs-through-the-coronavirus-job-retention-scheme" TargetMode="External"/><Relationship Id="rId67" Type="http://schemas.openxmlformats.org/officeDocument/2006/relationships/hyperlink" Target="https://www.youtube.com/watch?v=Viq4AgwozMk&amp;list=PL8EcnheDt1zhTsyhT9ak3xiXnmlvbHJJV&amp;index=4" TargetMode="External"/><Relationship Id="rId68" Type="http://schemas.openxmlformats.org/officeDocument/2006/relationships/hyperlink" Target="https://www.gov.uk/government/publications/download-a-template-if-youre-claiming-for-100-or-more-employees-through-the-coronavirus-job-retention-scheme?utm_source=39bc9a5c-5198-492e-a21a-816ef4922b17&amp;utm_medium=email&amp;utm_campaign=govuk-notifications&amp;utm_content=daily" TargetMode="External"/><Relationship Id="rId69" Type="http://schemas.openxmlformats.org/officeDocument/2006/relationships/hyperlink" Target="https://www.nhs.uk/conditions/coronavirus-covid-19/" TargetMode="External"/><Relationship Id="rId50" Type="http://schemas.openxmlformats.org/officeDocument/2006/relationships/hyperlink" Target="https://www.gov.uk/government/news/tax-helpline-to-support-businesses-affected-by-coronavirus-covid-19" TargetMode="External"/><Relationship Id="rId51" Type="http://schemas.openxmlformats.org/officeDocument/2006/relationships/hyperlink" Target="https://www.businesssupport.gov.uk/income-tax-deferral-for-the-self-employed/" TargetMode="External"/><Relationship Id="rId52" Type="http://schemas.openxmlformats.org/officeDocument/2006/relationships/hyperlink" Target="https://www.gov.uk/government/publications/guidance-to-employers-and-businesses-about-covid-19/covid-19-support-for-businesses" TargetMode="External"/><Relationship Id="rId53" Type="http://schemas.openxmlformats.org/officeDocument/2006/relationships/hyperlink" Target="https://www.gov.uk/government/publications/coronavirus-covid-19-business-support-grant-funding-guidance-for-businesses" TargetMode="External"/><Relationship Id="rId54" Type="http://schemas.openxmlformats.org/officeDocument/2006/relationships/hyperlink" Target="https://www.gov.uk/guidance/apply-for-the-coronavirus-local-authority-discretionary-grants-fund" TargetMode="External"/><Relationship Id="rId55" Type="http://schemas.openxmlformats.org/officeDocument/2006/relationships/hyperlink" Target="https://assets.publishing.service.gov.uk/government/uploads/system/uploads/attachment_data/file/887310/local-authority-discretionary-fund-la-guidance-v2.pdf" TargetMode="External"/><Relationship Id="rId56" Type="http://schemas.openxmlformats.org/officeDocument/2006/relationships/hyperlink" Target="https://www.gov.uk/guidance/apply-for-a-coronavirus-bounce-back-loan" TargetMode="External"/><Relationship Id="rId57" Type="http://schemas.openxmlformats.org/officeDocument/2006/relationships/hyperlink" Target="https://www.british-business-bank.co.uk/ourpartners/coronavirus-business-interruption-loan-scheme-cbils/" TargetMode="External"/><Relationship Id="rId58" Type="http://schemas.openxmlformats.org/officeDocument/2006/relationships/hyperlink" Target="https://www.gov.uk/government/news/future-fund-launches-today" TargetMode="External"/><Relationship Id="rId59" Type="http://schemas.openxmlformats.org/officeDocument/2006/relationships/hyperlink" Target="https://www.gov.uk/guidance/future-fund" TargetMode="External"/><Relationship Id="rId40" Type="http://schemas.openxmlformats.org/officeDocument/2006/relationships/hyperlink" Target="https://assets.publishing.service.gov.uk/media/5eb96cd6d3bf7f5d3a907e58/working-safely-during-covid-19-vehicles-110520.pdf" TargetMode="External"/><Relationship Id="rId41" Type="http://schemas.openxmlformats.org/officeDocument/2006/relationships/hyperlink" Target="https://assets.publishing.service.gov.uk/media/5ef2895ee90e075c5582f4d1/staying-covid-19-secure-accessible.pdf" TargetMode="External"/><Relationship Id="rId42" Type="http://schemas.openxmlformats.org/officeDocument/2006/relationships/hyperlink" Target="https://www.gov.uk/guidance/working-safely-during-coronavirus-covid-19/homes" TargetMode="External"/><Relationship Id="rId43" Type="http://schemas.openxmlformats.org/officeDocument/2006/relationships/hyperlink" Target="https://assets.publishing.service.gov.uk/media/5eb967e286650c2791ec7100/working-safely-during-covid-19-other-peoples-homes-110520.pdf" TargetMode="External"/><Relationship Id="rId44" Type="http://schemas.openxmlformats.org/officeDocument/2006/relationships/hyperlink" Target="https://assets.publishing.service.gov.uk/media/5ef2895ee90e075c5582f4d1/staying-covid-19-secure-accessible.pdf" TargetMode="External"/><Relationship Id="rId45" Type="http://schemas.openxmlformats.org/officeDocument/2006/relationships/hyperlink" Target="https://www.hse.gov.uk/simple-health-safety/risk/index.htm" TargetMode="External"/><Relationship Id="rId46" Type="http://schemas.openxmlformats.org/officeDocument/2006/relationships/hyperlink" Target="https://www.gov.uk/guidance/working-safely-during-coronavirus-covid-19/5-steps-to-working-safely" TargetMode="External"/><Relationship Id="rId47" Type="http://schemas.openxmlformats.org/officeDocument/2006/relationships/hyperlink" Target="https://www.gov.uk/business-coronavirus-support-finder" TargetMode="External"/><Relationship Id="rId48" Type="http://schemas.openxmlformats.org/officeDocument/2006/relationships/hyperlink" Target="https://www.gov.uk/guidance/help-and-support-if-your-business-is-affected-by-coronavirus-covid-19?utm_source=a4b7c6f4-7063-4d88-957b-b68d6480a86d&amp;utm_medium=email&amp;utm_campaign=govuk-notifications&amp;utm_content=daily" TargetMode="External"/><Relationship Id="rId49" Type="http://schemas.openxmlformats.org/officeDocument/2006/relationships/hyperlink" Target="https://www.gov.uk/guidance/claim-a-grant-through-the-coronavirus-covid-19-self-employment-income-support-schem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gov.uk/government/news/pm-announces-easing-of-lockdown-restrictions-23-june-2020" TargetMode="External"/><Relationship Id="rId30" Type="http://schemas.openxmlformats.org/officeDocument/2006/relationships/hyperlink" Target="https://www.gov.uk/guidance/working-safely-during-coronavirus-covid-19/factories-plants-and-warehouses" TargetMode="External"/><Relationship Id="rId31" Type="http://schemas.openxmlformats.org/officeDocument/2006/relationships/hyperlink" Target="https://assets.publishing.service.gov.uk/media/5eb965d5d3bf7f5d3c74a2dd/working-safely-during-covid-19-factories-plants-warehouses-110520.pdf" TargetMode="External"/><Relationship Id="rId32" Type="http://schemas.openxmlformats.org/officeDocument/2006/relationships/hyperlink" Target="https://assets.publishing.service.gov.uk/media/5ef2895ee90e075c5582f4d1/staying-covid-19-secure-accessible.pdf" TargetMode="External"/><Relationship Id="rId33" Type="http://schemas.openxmlformats.org/officeDocument/2006/relationships/hyperlink" Target="https://www.gov.uk/guidance/working-safely-during-coronavirus-covid-19/labs-and-research-facilities" TargetMode="External"/><Relationship Id="rId34" Type="http://schemas.openxmlformats.org/officeDocument/2006/relationships/hyperlink" Target="https://assets.publishing.service.gov.uk/media/5eb9752086650c2799a57ac5/working-safely-during-covid-19-labs-research-facilities-110520.pdf" TargetMode="External"/><Relationship Id="rId35" Type="http://schemas.openxmlformats.org/officeDocument/2006/relationships/hyperlink" Target="https://assets.publishing.service.gov.uk/media/5ef2895ee90e075c5582f4d1/staying-covid-19-secure-accessible.pdf" TargetMode="External"/><Relationship Id="rId36" Type="http://schemas.openxmlformats.org/officeDocument/2006/relationships/hyperlink" Target="https://www.gov.uk/guidance/working-safely-during-coronavirus-covid-19/construction-and-other-outdoor-work" TargetMode="External"/><Relationship Id="rId37" Type="http://schemas.openxmlformats.org/officeDocument/2006/relationships/hyperlink" Target="https://assets.publishing.service.gov.uk/media/5eb961bfe90e070834b6675f/working-safely-during-covid-19-construction-outdoors-110520.pdf" TargetMode="External"/><Relationship Id="rId38" Type="http://schemas.openxmlformats.org/officeDocument/2006/relationships/hyperlink" Target="https://assets.publishing.service.gov.uk/media/5ef2895ee90e075c5582f4d1/staying-covid-19-secure-accessible.pdf" TargetMode="External"/><Relationship Id="rId39" Type="http://schemas.openxmlformats.org/officeDocument/2006/relationships/hyperlink" Target="https://www.gov.uk/guidance/working-safely-during-coronavirus-covid-19/vehicles" TargetMode="External"/><Relationship Id="rId80" Type="http://schemas.openxmlformats.org/officeDocument/2006/relationships/fontTable" Target="fontTable.xml"/><Relationship Id="rId81" Type="http://schemas.openxmlformats.org/officeDocument/2006/relationships/theme" Target="theme/theme1.xml"/><Relationship Id="rId70" Type="http://schemas.openxmlformats.org/officeDocument/2006/relationships/hyperlink" Target="https://www.gov.uk/guidance/claim-back-statutory-sick-pay-paid-to-employees-due-to-coronavirus-covid-19?utm_source=80688c36-e7f0-482c-8f3c-e08a00bfb53c&amp;utm_medium=email&amp;utm_campaign=govuk-notifications&amp;utm_content=daily" TargetMode="External"/><Relationship Id="rId71" Type="http://schemas.openxmlformats.org/officeDocument/2006/relationships/hyperlink" Target="https://www.gov.uk/guidance/claim-back-statutory-sick-pay-paid-to-your-employees-due-to-coronavirus-covid-19?utm_source=5c502149-412b-490a-9743-5d0c8f308f42&amp;utm_medium=email&amp;utm_campaign=govuk-notifications&amp;utm_content=daily" TargetMode="External"/><Relationship Id="rId72" Type="http://schemas.openxmlformats.org/officeDocument/2006/relationships/hyperlink" Target="http://researchbriefings.files.parliament.uk/documents/SN06247/SN06247.pdf" TargetMode="External"/><Relationship Id="rId20" Type="http://schemas.openxmlformats.org/officeDocument/2006/relationships/hyperlink" Target="https://assets.publishing.service.gov.uk/media/5ef2895ee90e075c5582f4d1/staying-covid-19-secure-accessible.pdf" TargetMode="External"/><Relationship Id="rId21" Type="http://schemas.openxmlformats.org/officeDocument/2006/relationships/hyperlink" Target="https://www.gov.uk/guidance/working-safely-during-coronavirus-covid-19/shops-and-branches" TargetMode="External"/><Relationship Id="rId22" Type="http://schemas.openxmlformats.org/officeDocument/2006/relationships/hyperlink" Target="https://assets.publishing.service.gov.uk/media/5eb9703de90e07082fa57ce0/working-safely-during-covid-19-shops-branches-110520.pdf" TargetMode="External"/><Relationship Id="rId23" Type="http://schemas.openxmlformats.org/officeDocument/2006/relationships/hyperlink" Target="https://assets.publishing.service.gov.uk/media/5ef2895ee90e075c5582f4d1/staying-covid-19-secure-accessible.pdf" TargetMode="External"/><Relationship Id="rId24" Type="http://schemas.openxmlformats.org/officeDocument/2006/relationships/hyperlink" Target="https://www.gov.uk/guidance/working-safely-during-coronavirus-covid-19/restaurants-offering-takeaway-or-delivery" TargetMode="External"/><Relationship Id="rId25" Type="http://schemas.openxmlformats.org/officeDocument/2006/relationships/hyperlink" Target="https://assets.publishing.service.gov.uk/media/5eb96e8e86650c278b077616/working-safely-during-covid-19-restaurants-takeaway-delivery-110520.pdf" TargetMode="External"/><Relationship Id="rId26" Type="http://schemas.openxmlformats.org/officeDocument/2006/relationships/hyperlink" Target="https://assets.publishing.service.gov.uk/media/5ef2895ee90e075c5582f4d1/staying-covid-19-secure-accessible.pdf" TargetMode="External"/><Relationship Id="rId27" Type="http://schemas.openxmlformats.org/officeDocument/2006/relationships/hyperlink" Target="https://www.gov.uk/guidance/working-safely-during-coronavirus-covid-19/offices-and-contact-centres" TargetMode="External"/><Relationship Id="rId28" Type="http://schemas.openxmlformats.org/officeDocument/2006/relationships/hyperlink" Target="https://assets.publishing.service.gov.uk/media/5eb97e7686650c278d4496ea/working-safely-during-covid-19-offices-contact-centres-110520.pdf" TargetMode="External"/><Relationship Id="rId29" Type="http://schemas.openxmlformats.org/officeDocument/2006/relationships/hyperlink" Target="https://assets.publishing.service.gov.uk/media/5ef2895ee90e075c5582f4d1/staying-covid-19-secure-accessible.pdf" TargetMode="External"/><Relationship Id="rId73" Type="http://schemas.openxmlformats.org/officeDocument/2006/relationships/hyperlink" Target="https://www.businesssupport.gov.uk/vat-deferral/" TargetMode="External"/><Relationship Id="rId74" Type="http://schemas.openxmlformats.org/officeDocument/2006/relationships/header" Target="header1.xml"/><Relationship Id="rId75" Type="http://schemas.openxmlformats.org/officeDocument/2006/relationships/header" Target="header2.xml"/><Relationship Id="rId76" Type="http://schemas.openxmlformats.org/officeDocument/2006/relationships/footer" Target="footer1.xml"/><Relationship Id="rId77" Type="http://schemas.openxmlformats.org/officeDocument/2006/relationships/footer" Target="footer2.xml"/><Relationship Id="rId78" Type="http://schemas.openxmlformats.org/officeDocument/2006/relationships/header" Target="header3.xml"/><Relationship Id="rId79" Type="http://schemas.openxmlformats.org/officeDocument/2006/relationships/footer" Target="footer3.xml"/><Relationship Id="rId60" Type="http://schemas.openxmlformats.org/officeDocument/2006/relationships/hyperlink" Target="https://assets.publishing.service.gov.uk/government/uploads/system/uploads/attachment_data/file/880119/Convertible_Loan_Key_Terms_-__Final_Version_.pdf" TargetMode="External"/><Relationship Id="rId61" Type="http://schemas.openxmlformats.org/officeDocument/2006/relationships/hyperlink" Target="https://www.gov.uk/government/publications/launch-of-covid-19-corporate-financing-facility-ccff" TargetMode="External"/><Relationship Id="rId62" Type="http://schemas.openxmlformats.org/officeDocument/2006/relationships/hyperlink" Target="https://www.heritagefund.org.uk/news/heritage-emergency-fund-launches-help-sector?utm_source=Trustees%20of%20the%20National%20Heritage%20Memorial%20Fund&amp;utm_medium=email&amp;utm_campaign=11448846_News%26Updates-Mar20&amp;utm_content=HEF%20news%20story&amp;dm_i=12AA,6TDZI,SXOQTL,RAONY,1" TargetMode="External"/><Relationship Id="rId10" Type="http://schemas.openxmlformats.org/officeDocument/2006/relationships/hyperlink" Target="https://www.gov.uk/guidance/meeting-people-from-outside-your-household-from-4-july?utm_source=c821d5fe-0712-4c30-95b0-471a85071286&amp;utm_medium=email&amp;utm_campaign=govuk-notifications&amp;utm_content=daily" TargetMode="External"/><Relationship Id="rId11" Type="http://schemas.openxmlformats.org/officeDocument/2006/relationships/hyperlink" Target="https://www.gov.uk/government/publications/coronavirus-outbreak-faqs-what-you-can-and-cant-do/coronavirus-outbreak-faqs-what-you-can-and-cant-do-after-4-july" TargetMode="External"/><Relationship Id="rId12" Type="http://schemas.openxmlformats.org/officeDocument/2006/relationships/hyperlink" Target="https://www.gov.uk/guidance/opening-certain-businesses-and-venues-in-england-from-4-july-20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C00F0-DEBA-914B-86DA-330BFFB06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4761</Words>
  <Characters>27139</Characters>
  <Application>Microsoft Macintosh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Arfan Mohammed</dc:creator>
  <cp:keywords/>
  <dc:description/>
  <cp:lastModifiedBy>Gav</cp:lastModifiedBy>
  <cp:revision>2</cp:revision>
  <cp:lastPrinted>2020-04-02T16:11:00Z</cp:lastPrinted>
  <dcterms:created xsi:type="dcterms:W3CDTF">2020-06-26T11:25:00Z</dcterms:created>
  <dcterms:modified xsi:type="dcterms:W3CDTF">2020-06-26T11:25:00Z</dcterms:modified>
</cp:coreProperties>
</file>